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6B9AB" w14:textId="62ADDF43" w:rsidR="000960DF" w:rsidRDefault="000960DF" w:rsidP="00002C67">
      <w:pPr>
        <w:jc w:val="both"/>
      </w:pPr>
      <w:bookmarkStart w:id="0" w:name="_GoBack"/>
      <w:bookmarkEnd w:id="0"/>
    </w:p>
    <w:tbl>
      <w:tblPr>
        <w:tblStyle w:val="Mkatabulky"/>
        <w:tblW w:w="0" w:type="auto"/>
        <w:tblLook w:val="04A0" w:firstRow="1" w:lastRow="0" w:firstColumn="1" w:lastColumn="0" w:noHBand="0" w:noVBand="1"/>
      </w:tblPr>
      <w:tblGrid>
        <w:gridCol w:w="3227"/>
        <w:gridCol w:w="5939"/>
      </w:tblGrid>
      <w:tr w:rsidR="000960DF" w:rsidRPr="00156720" w14:paraId="1766C0BC" w14:textId="77777777" w:rsidTr="005D2DAC">
        <w:tc>
          <w:tcPr>
            <w:tcW w:w="9166" w:type="dxa"/>
            <w:gridSpan w:val="2"/>
            <w:shd w:val="clear" w:color="auto" w:fill="1F3864"/>
          </w:tcPr>
          <w:p w14:paraId="62697319" w14:textId="77777777" w:rsidR="000960DF" w:rsidRPr="00156720" w:rsidRDefault="00C84BA9" w:rsidP="005D2DAC">
            <w:pPr>
              <w:jc w:val="center"/>
              <w:rPr>
                <w:rFonts w:ascii="Times New Roman" w:eastAsia="Calibri" w:hAnsi="Times New Roman" w:cs="Times New Roman"/>
                <w:b/>
                <w:bCs/>
                <w:noProof/>
                <w:sz w:val="20"/>
                <w:szCs w:val="20"/>
                <w:u w:val="single"/>
                <w:lang w:val="en-IE"/>
              </w:rPr>
            </w:pPr>
            <w:r w:rsidRPr="00156720">
              <w:rPr>
                <w:rFonts w:ascii="Times New Roman" w:hAnsi="Times New Roman" w:cs="Times New Roman"/>
                <w:b/>
                <w:bCs/>
                <w:sz w:val="20"/>
                <w:szCs w:val="20"/>
              </w:rPr>
              <w:t>Component 2.5: BUILDING RENOVATION AND AIR PROTECTION</w:t>
            </w:r>
          </w:p>
        </w:tc>
      </w:tr>
      <w:tr w:rsidR="000960DF" w:rsidRPr="00156720" w14:paraId="0A9FF214" w14:textId="77777777" w:rsidTr="005D2DAC">
        <w:tc>
          <w:tcPr>
            <w:tcW w:w="3227" w:type="dxa"/>
            <w:shd w:val="clear" w:color="auto" w:fill="00B0F0"/>
          </w:tcPr>
          <w:p w14:paraId="68A80667" w14:textId="77777777" w:rsidR="000960DF" w:rsidRPr="00156720" w:rsidRDefault="000960DF" w:rsidP="005D2DAC">
            <w:pPr>
              <w:jc w:val="both"/>
              <w:rPr>
                <w:rFonts w:ascii="Times New Roman" w:eastAsia="Calibri" w:hAnsi="Times New Roman" w:cs="Times New Roman"/>
                <w:b/>
                <w:bCs/>
                <w:noProof/>
                <w:color w:val="FFFFFF"/>
                <w:sz w:val="24"/>
                <w:szCs w:val="24"/>
                <w:u w:val="single"/>
                <w:lang w:val="en-IE"/>
              </w:rPr>
            </w:pPr>
            <w:r w:rsidRPr="00156720">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CBFDD65" w14:textId="77777777" w:rsidR="000960DF" w:rsidRPr="00156720" w:rsidRDefault="00792E66" w:rsidP="005D2DAC">
            <w:pPr>
              <w:jc w:val="both"/>
              <w:rPr>
                <w:rFonts w:ascii="Times New Roman" w:eastAsia="Calibri" w:hAnsi="Times New Roman" w:cs="Times New Roman"/>
                <w:b/>
                <w:bCs/>
                <w:noProof/>
                <w:color w:val="FFFFFF"/>
                <w:sz w:val="20"/>
                <w:szCs w:val="24"/>
                <w:u w:val="single"/>
                <w:lang w:val="en-IE"/>
              </w:rPr>
            </w:pPr>
            <w:r w:rsidRPr="00156720">
              <w:rPr>
                <w:rFonts w:ascii="Times New Roman" w:eastAsia="Calibri" w:hAnsi="Times New Roman" w:cs="Times New Roman"/>
                <w:b/>
                <w:bCs/>
                <w:noProof/>
                <w:color w:val="FFFFFF"/>
                <w:sz w:val="20"/>
                <w:szCs w:val="24"/>
                <w:u w:val="single"/>
                <w:lang w:val="en-IE"/>
              </w:rPr>
              <w:t>Investment 1</w:t>
            </w:r>
          </w:p>
        </w:tc>
      </w:tr>
      <w:tr w:rsidR="000960DF" w:rsidRPr="00156720" w14:paraId="03738D51" w14:textId="77777777" w:rsidTr="005D2DAC">
        <w:tc>
          <w:tcPr>
            <w:tcW w:w="3227" w:type="dxa"/>
            <w:shd w:val="clear" w:color="auto" w:fill="00B0F0"/>
          </w:tcPr>
          <w:p w14:paraId="6FD886DF" w14:textId="77777777" w:rsidR="000960DF" w:rsidRPr="00156720" w:rsidRDefault="000960DF" w:rsidP="005D2DAC">
            <w:pPr>
              <w:jc w:val="both"/>
              <w:rPr>
                <w:rFonts w:ascii="Times New Roman" w:eastAsia="Calibri" w:hAnsi="Times New Roman" w:cs="Times New Roman"/>
                <w:b/>
                <w:bCs/>
                <w:noProof/>
                <w:color w:val="FFFFFF"/>
                <w:sz w:val="24"/>
                <w:szCs w:val="24"/>
                <w:u w:val="single"/>
                <w:lang w:val="en-IE"/>
              </w:rPr>
            </w:pPr>
            <w:r w:rsidRPr="00156720">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6CB2AB71" w14:textId="77777777" w:rsidR="000960DF" w:rsidRPr="00156720" w:rsidRDefault="00792E66" w:rsidP="005D2DAC">
            <w:pPr>
              <w:jc w:val="both"/>
              <w:rPr>
                <w:rFonts w:ascii="Times New Roman" w:eastAsia="Calibri" w:hAnsi="Times New Roman" w:cs="Times New Roman"/>
                <w:b/>
                <w:bCs/>
                <w:noProof/>
                <w:color w:val="FFFFFF"/>
                <w:sz w:val="20"/>
                <w:szCs w:val="24"/>
                <w:u w:val="single"/>
                <w:lang w:val="en-IE"/>
              </w:rPr>
            </w:pPr>
            <w:r w:rsidRPr="00156720">
              <w:rPr>
                <w:rFonts w:ascii="Times New Roman" w:eastAsia="Calibri" w:hAnsi="Times New Roman" w:cs="Times New Roman"/>
                <w:b/>
                <w:bCs/>
                <w:noProof/>
                <w:color w:val="FFFFFF"/>
                <w:sz w:val="20"/>
                <w:szCs w:val="24"/>
                <w:u w:val="single"/>
                <w:lang w:val="en-IE"/>
              </w:rPr>
              <w:t>Renovation and revitalisaion of buildings for energy savings</w:t>
            </w:r>
          </w:p>
        </w:tc>
      </w:tr>
      <w:tr w:rsidR="000960DF" w:rsidRPr="00156720" w14:paraId="05A21820" w14:textId="77777777" w:rsidTr="005D2DAC">
        <w:tc>
          <w:tcPr>
            <w:tcW w:w="3227" w:type="dxa"/>
            <w:shd w:val="clear" w:color="auto" w:fill="BDD6EE"/>
          </w:tcPr>
          <w:p w14:paraId="084A4CB2" w14:textId="77777777" w:rsidR="000960DF" w:rsidRPr="00156720" w:rsidRDefault="000960DF" w:rsidP="005D2DAC">
            <w:pPr>
              <w:rPr>
                <w:rFonts w:ascii="Times New Roman" w:eastAsia="Calibri" w:hAnsi="Times New Roman" w:cs="Times New Roman"/>
                <w:b/>
                <w:bCs/>
                <w:noProof/>
                <w:sz w:val="20"/>
                <w:szCs w:val="20"/>
                <w:lang w:val="en-US"/>
              </w:rPr>
            </w:pPr>
            <w:r w:rsidRPr="00156720">
              <w:rPr>
                <w:rFonts w:ascii="Times New Roman" w:eastAsia="Calibri" w:hAnsi="Times New Roman" w:cs="Times New Roman"/>
                <w:b/>
                <w:bCs/>
                <w:noProof/>
                <w:sz w:val="20"/>
                <w:szCs w:val="20"/>
                <w:lang w:val="en-US"/>
              </w:rPr>
              <w:t>Type of change compared to CID</w:t>
            </w:r>
          </w:p>
        </w:tc>
        <w:tc>
          <w:tcPr>
            <w:tcW w:w="5939" w:type="dxa"/>
          </w:tcPr>
          <w:p w14:paraId="71401300" w14:textId="77777777" w:rsidR="000960DF" w:rsidRPr="00156720" w:rsidRDefault="000960DF" w:rsidP="005D2DAC">
            <w:pPr>
              <w:jc w:val="both"/>
              <w:rPr>
                <w:rFonts w:ascii="Times New Roman" w:eastAsia="Calibri" w:hAnsi="Times New Roman" w:cs="Times New Roman"/>
                <w:b/>
                <w:bCs/>
                <w:noProof/>
                <w:sz w:val="24"/>
                <w:szCs w:val="24"/>
                <w:u w:val="single"/>
                <w:lang w:val="en-IE"/>
              </w:rPr>
            </w:pPr>
            <w:r w:rsidRPr="00156720">
              <w:rPr>
                <w:rFonts w:ascii="Times New Roman" w:eastAsia="Calibri" w:hAnsi="Times New Roman" w:cs="Times New Roman"/>
                <w:noProof/>
                <w:sz w:val="20"/>
                <w:szCs w:val="20"/>
                <w:lang w:val="en-US"/>
              </w:rPr>
              <w:t>[modified]</w:t>
            </w:r>
          </w:p>
        </w:tc>
      </w:tr>
      <w:tr w:rsidR="000960DF" w:rsidRPr="00156720" w14:paraId="06461CFC" w14:textId="77777777" w:rsidTr="005D2DAC">
        <w:tc>
          <w:tcPr>
            <w:tcW w:w="3227" w:type="dxa"/>
            <w:shd w:val="clear" w:color="auto" w:fill="BDD6EE"/>
          </w:tcPr>
          <w:p w14:paraId="494082A6" w14:textId="77777777" w:rsidR="000960DF" w:rsidRPr="00156720" w:rsidRDefault="000960DF" w:rsidP="005D2DAC">
            <w:pPr>
              <w:jc w:val="both"/>
              <w:rPr>
                <w:rFonts w:ascii="Times New Roman" w:eastAsia="Calibri" w:hAnsi="Times New Roman" w:cs="Times New Roman"/>
                <w:b/>
                <w:bCs/>
                <w:noProof/>
                <w:sz w:val="24"/>
                <w:szCs w:val="24"/>
                <w:u w:val="single"/>
                <w:lang w:val="en-IE"/>
              </w:rPr>
            </w:pPr>
            <w:r w:rsidRPr="00156720">
              <w:rPr>
                <w:rFonts w:ascii="Times New Roman" w:eastAsia="Calibri" w:hAnsi="Times New Roman" w:cs="Times New Roman"/>
                <w:b/>
                <w:bCs/>
                <w:noProof/>
                <w:sz w:val="20"/>
                <w:szCs w:val="20"/>
                <w:lang w:val="en-US"/>
              </w:rPr>
              <w:t>Legal base of the change (select at least one)</w:t>
            </w:r>
          </w:p>
        </w:tc>
        <w:tc>
          <w:tcPr>
            <w:tcW w:w="5939" w:type="dxa"/>
          </w:tcPr>
          <w:p w14:paraId="7598DA0C" w14:textId="77777777" w:rsidR="000960D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5619499"/>
                <w14:checkbox>
                  <w14:checked w14:val="0"/>
                  <w14:checkedState w14:val="2612" w14:font="MS Gothic"/>
                  <w14:uncheckedState w14:val="2610" w14:font="MS Gothic"/>
                </w14:checkbox>
              </w:sdtPr>
              <w:sdtEndPr/>
              <w:sdtContent>
                <w:r w:rsidR="000960DF" w:rsidRPr="00156720">
                  <w:rPr>
                    <w:rFonts w:ascii="Segoe UI Symbol" w:eastAsia="Calibri" w:hAnsi="Segoe UI Symbol" w:cs="Segoe UI Symbol"/>
                    <w:noProof/>
                    <w:color w:val="2B579A"/>
                    <w:sz w:val="20"/>
                    <w:szCs w:val="20"/>
                    <w:shd w:val="clear" w:color="auto" w:fill="E6E6E6"/>
                    <w:lang w:val="en-US"/>
                  </w:rPr>
                  <w:t>☐</w:t>
                </w:r>
              </w:sdtContent>
            </w:sdt>
            <w:r w:rsidR="000960DF" w:rsidRPr="00156720">
              <w:rPr>
                <w:rFonts w:ascii="Times New Roman" w:eastAsia="Calibri" w:hAnsi="Times New Roman" w:cs="Times New Roman"/>
                <w:noProof/>
                <w:sz w:val="20"/>
                <w:szCs w:val="20"/>
                <w:lang w:val="en-US"/>
              </w:rPr>
              <w:t xml:space="preserve"> Article 14(2) – loan request</w:t>
            </w:r>
          </w:p>
          <w:p w14:paraId="2BD5F508" w14:textId="77777777" w:rsidR="000960D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44709403"/>
                <w14:checkbox>
                  <w14:checked w14:val="0"/>
                  <w14:checkedState w14:val="2612" w14:font="MS Gothic"/>
                  <w14:uncheckedState w14:val="2610" w14:font="MS Gothic"/>
                </w14:checkbox>
              </w:sdtPr>
              <w:sdtEndPr/>
              <w:sdtContent>
                <w:r w:rsidR="000960DF" w:rsidRPr="00156720">
                  <w:rPr>
                    <w:rFonts w:ascii="Segoe UI Symbol" w:eastAsia="Calibri" w:hAnsi="Segoe UI Symbol" w:cs="Segoe UI Symbol"/>
                    <w:noProof/>
                    <w:color w:val="2B579A"/>
                    <w:sz w:val="20"/>
                    <w:szCs w:val="20"/>
                    <w:shd w:val="clear" w:color="auto" w:fill="E6E6E6"/>
                    <w:lang w:val="en-US"/>
                  </w:rPr>
                  <w:t>☐</w:t>
                </w:r>
              </w:sdtContent>
            </w:sdt>
            <w:r w:rsidR="000960DF" w:rsidRPr="00156720">
              <w:rPr>
                <w:rFonts w:ascii="Times New Roman" w:eastAsia="Calibri" w:hAnsi="Times New Roman" w:cs="Times New Roman"/>
                <w:noProof/>
                <w:sz w:val="20"/>
                <w:szCs w:val="20"/>
                <w:lang w:val="en-US"/>
              </w:rPr>
              <w:t xml:space="preserve"> Article 18(2) – update of the maximum financial contribution</w:t>
            </w:r>
          </w:p>
          <w:p w14:paraId="63C8CA1B" w14:textId="71B06FF4" w:rsidR="000960DF" w:rsidRPr="00156720" w:rsidRDefault="009B31BA" w:rsidP="005D2DAC">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78231475"/>
                <w:placeholder>
                  <w:docPart w:val="51A1780A17874E5D9F8629D9AA78CE26"/>
                </w:placeholder>
                <w14:checkbox>
                  <w14:checked w14:val="1"/>
                  <w14:checkedState w14:val="2612" w14:font="MS Gothic"/>
                  <w14:uncheckedState w14:val="2610" w14:font="MS Gothic"/>
                </w14:checkbox>
              </w:sdtPr>
              <w:sdtEndPr/>
              <w:sdtContent>
                <w:r w:rsidR="00A83199" w:rsidRPr="00156720">
                  <w:rPr>
                    <w:rFonts w:ascii="MS Gothic" w:eastAsia="MS Gothic" w:hAnsi="MS Gothic" w:cs="Times New Roman" w:hint="eastAsia"/>
                    <w:noProof/>
                    <w:color w:val="2B579A"/>
                    <w:sz w:val="20"/>
                    <w:szCs w:val="20"/>
                    <w:shd w:val="clear" w:color="auto" w:fill="E6E6E6"/>
                    <w:lang w:val="en-US"/>
                  </w:rPr>
                  <w:t>☒</w:t>
                </w:r>
              </w:sdtContent>
            </w:sdt>
            <w:r w:rsidR="000960DF" w:rsidRPr="00156720">
              <w:rPr>
                <w:rFonts w:ascii="Times New Roman" w:eastAsia="Calibri" w:hAnsi="Times New Roman" w:cs="Times New Roman"/>
                <w:noProof/>
                <w:sz w:val="20"/>
                <w:szCs w:val="20"/>
                <w:lang w:val="en-US"/>
              </w:rPr>
              <w:t xml:space="preserve"> Article 21 – amendment due to objective circumstances</w:t>
            </w:r>
          </w:p>
          <w:p w14:paraId="60CE0D80" w14:textId="77777777" w:rsidR="000960DF" w:rsidRPr="00156720" w:rsidRDefault="009B31BA" w:rsidP="005D2DAC">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869260507"/>
                <w:placeholder>
                  <w:docPart w:val="51A1780A17874E5D9F8629D9AA78CE26"/>
                </w:placeholder>
                <w14:checkbox>
                  <w14:checked w14:val="0"/>
                  <w14:checkedState w14:val="2612" w14:font="MS Gothic"/>
                  <w14:uncheckedState w14:val="2610" w14:font="MS Gothic"/>
                </w14:checkbox>
              </w:sdtPr>
              <w:sdtEndPr/>
              <w:sdtContent>
                <w:r w:rsidR="000960DF" w:rsidRPr="00156720">
                  <w:rPr>
                    <w:rFonts w:ascii="Segoe UI Symbol" w:eastAsia="Calibri" w:hAnsi="Segoe UI Symbol" w:cs="Segoe UI Symbol"/>
                    <w:noProof/>
                    <w:color w:val="2B579A"/>
                    <w:sz w:val="20"/>
                    <w:szCs w:val="20"/>
                    <w:shd w:val="clear" w:color="auto" w:fill="E6E6E6"/>
                    <w:lang w:val="fr-BE"/>
                  </w:rPr>
                  <w:t>☐</w:t>
                </w:r>
              </w:sdtContent>
            </w:sdt>
            <w:r w:rsidR="000960DF" w:rsidRPr="00156720">
              <w:rPr>
                <w:rFonts w:ascii="Times New Roman" w:eastAsia="Calibri" w:hAnsi="Times New Roman" w:cs="Times New Roman"/>
                <w:noProof/>
                <w:sz w:val="20"/>
                <w:szCs w:val="20"/>
                <w:lang w:val="fr-BE"/>
              </w:rPr>
              <w:t xml:space="preserve"> Article 21a – REPowerEU non-repayable financial support (ETS revenue)</w:t>
            </w:r>
          </w:p>
          <w:p w14:paraId="37E02FE1" w14:textId="6692E22C" w:rsidR="000960DF" w:rsidRPr="00156720" w:rsidRDefault="009B31BA" w:rsidP="005D2DAC">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535172074"/>
                <w:placeholder>
                  <w:docPart w:val="51A1780A17874E5D9F8629D9AA78CE26"/>
                </w:placeholder>
                <w14:checkbox>
                  <w14:checked w14:val="0"/>
                  <w14:checkedState w14:val="2612" w14:font="MS Gothic"/>
                  <w14:uncheckedState w14:val="2610" w14:font="MS Gothic"/>
                </w14:checkbox>
              </w:sdtPr>
              <w:sdtEndPr/>
              <w:sdtContent>
                <w:r w:rsidR="00A83199" w:rsidRPr="00156720">
                  <w:rPr>
                    <w:rFonts w:ascii="MS Gothic" w:eastAsia="MS Gothic" w:hAnsi="MS Gothic" w:cs="Times New Roman" w:hint="eastAsia"/>
                    <w:noProof/>
                    <w:color w:val="2B579A"/>
                    <w:sz w:val="20"/>
                    <w:szCs w:val="20"/>
                    <w:shd w:val="clear" w:color="auto" w:fill="E6E6E6"/>
                    <w:lang w:val="en-IE"/>
                  </w:rPr>
                  <w:t>☐</w:t>
                </w:r>
              </w:sdtContent>
            </w:sdt>
            <w:r w:rsidR="000960DF" w:rsidRPr="00156720">
              <w:rPr>
                <w:rFonts w:ascii="Times New Roman" w:eastAsia="Calibri" w:hAnsi="Times New Roman" w:cs="Times New Roman"/>
                <w:noProof/>
                <w:sz w:val="20"/>
                <w:szCs w:val="20"/>
                <w:lang w:val="en-IE"/>
              </w:rPr>
              <w:t xml:space="preserve"> Article 21b (2) – BAR transfers</w:t>
            </w:r>
          </w:p>
          <w:p w14:paraId="5EDD1C86" w14:textId="77777777" w:rsidR="000960DF" w:rsidRPr="00156720" w:rsidRDefault="000960DF" w:rsidP="005D2DAC">
            <w:pPr>
              <w:jc w:val="both"/>
              <w:rPr>
                <w:rFonts w:ascii="Times New Roman" w:eastAsia="Calibri" w:hAnsi="Times New Roman" w:cs="Times New Roman"/>
                <w:noProof/>
                <w:sz w:val="20"/>
                <w:szCs w:val="20"/>
                <w:lang w:val="en-US"/>
              </w:rPr>
            </w:pPr>
            <w:r w:rsidRPr="00156720">
              <w:rPr>
                <w:rFonts w:ascii="Segoe UI Symbol" w:eastAsia="MS Gothic" w:hAnsi="Segoe UI Symbol" w:cs="Segoe UI Symbol"/>
                <w:noProof/>
                <w:sz w:val="20"/>
                <w:szCs w:val="20"/>
                <w:lang w:val="en-US"/>
              </w:rPr>
              <w:t>☐</w:t>
            </w:r>
            <w:r w:rsidRPr="00156720">
              <w:rPr>
                <w:rFonts w:ascii="Times New Roman" w:eastAsia="Calibri" w:hAnsi="Times New Roman" w:cs="Times New Roman"/>
                <w:noProof/>
                <w:sz w:val="20"/>
                <w:szCs w:val="20"/>
                <w:lang w:val="en-US"/>
              </w:rPr>
              <w:t xml:space="preserve"> None of the above, correction of clerical error</w:t>
            </w:r>
          </w:p>
          <w:p w14:paraId="45FB0818" w14:textId="77777777" w:rsidR="000960DF" w:rsidRPr="00156720" w:rsidRDefault="000960DF" w:rsidP="005D2DAC">
            <w:pPr>
              <w:jc w:val="both"/>
              <w:rPr>
                <w:rFonts w:ascii="Times New Roman" w:eastAsia="Calibri" w:hAnsi="Times New Roman" w:cs="Times New Roman"/>
                <w:noProof/>
                <w:sz w:val="20"/>
                <w:szCs w:val="20"/>
                <w:lang w:val="en-IE"/>
              </w:rPr>
            </w:pPr>
          </w:p>
        </w:tc>
      </w:tr>
      <w:tr w:rsidR="000960DF" w:rsidRPr="00156720" w14:paraId="1C77F8AD" w14:textId="77777777" w:rsidTr="005D2DAC">
        <w:tc>
          <w:tcPr>
            <w:tcW w:w="3227" w:type="dxa"/>
            <w:shd w:val="clear" w:color="auto" w:fill="BDD6EE"/>
          </w:tcPr>
          <w:p w14:paraId="2445FC61" w14:textId="77777777" w:rsidR="000960DF" w:rsidRPr="00156720" w:rsidRDefault="000960DF" w:rsidP="005D2DAC">
            <w:pPr>
              <w:rPr>
                <w:rFonts w:ascii="Times New Roman" w:eastAsia="Calibri" w:hAnsi="Times New Roman" w:cs="Times New Roman"/>
                <w:b/>
                <w:bCs/>
                <w:noProof/>
                <w:sz w:val="20"/>
                <w:szCs w:val="20"/>
                <w:lang w:val="en-US"/>
              </w:rPr>
            </w:pPr>
            <w:r w:rsidRPr="00156720">
              <w:rPr>
                <w:rFonts w:ascii="Times New Roman" w:eastAsia="Calibri" w:hAnsi="Times New Roman" w:cs="Times New Roman"/>
                <w:b/>
                <w:bCs/>
                <w:noProof/>
                <w:sz w:val="20"/>
                <w:szCs w:val="20"/>
                <w:lang w:val="en-US"/>
              </w:rPr>
              <w:t>Elements modified (only for modified measures)</w:t>
            </w:r>
          </w:p>
          <w:p w14:paraId="049F31CB" w14:textId="77777777" w:rsidR="000960DF" w:rsidRPr="00156720" w:rsidRDefault="000960DF" w:rsidP="005D2DAC">
            <w:pPr>
              <w:jc w:val="both"/>
              <w:rPr>
                <w:rFonts w:ascii="Times New Roman" w:eastAsia="Calibri" w:hAnsi="Times New Roman" w:cs="Times New Roman"/>
                <w:b/>
                <w:bCs/>
                <w:noProof/>
                <w:sz w:val="24"/>
                <w:szCs w:val="24"/>
                <w:u w:val="single"/>
                <w:lang w:val="en-IE"/>
              </w:rPr>
            </w:pPr>
          </w:p>
        </w:tc>
        <w:tc>
          <w:tcPr>
            <w:tcW w:w="5939" w:type="dxa"/>
          </w:tcPr>
          <w:p w14:paraId="23D34F89" w14:textId="77777777" w:rsidR="000960D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13045961"/>
                <w14:checkbox>
                  <w14:checked w14:val="1"/>
                  <w14:checkedState w14:val="2612" w14:font="MS Gothic"/>
                  <w14:uncheckedState w14:val="2610" w14:font="MS Gothic"/>
                </w14:checkbox>
              </w:sdtPr>
              <w:sdtEndPr/>
              <w:sdtContent>
                <w:r w:rsidR="005D2DAC" w:rsidRPr="00156720">
                  <w:rPr>
                    <w:rFonts w:ascii="MS Gothic" w:eastAsia="MS Gothic" w:hAnsi="MS Gothic" w:cs="Times New Roman" w:hint="eastAsia"/>
                    <w:noProof/>
                    <w:color w:val="2B579A"/>
                    <w:sz w:val="20"/>
                    <w:szCs w:val="20"/>
                    <w:shd w:val="clear" w:color="auto" w:fill="E6E6E6"/>
                    <w:lang w:val="en-US"/>
                  </w:rPr>
                  <w:t>☒</w:t>
                </w:r>
              </w:sdtContent>
            </w:sdt>
            <w:r w:rsidR="000960DF" w:rsidRPr="00156720">
              <w:rPr>
                <w:rFonts w:ascii="Times New Roman" w:eastAsia="Calibri" w:hAnsi="Times New Roman" w:cs="Times New Roman"/>
                <w:noProof/>
                <w:sz w:val="20"/>
                <w:szCs w:val="20"/>
                <w:lang w:val="en-US"/>
              </w:rPr>
              <w:t xml:space="preserve"> Component / Measure description</w:t>
            </w:r>
          </w:p>
          <w:p w14:paraId="56C42810" w14:textId="77777777" w:rsidR="000960D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33379102"/>
                <w:placeholder>
                  <w:docPart w:val="51A1780A17874E5D9F8629D9AA78CE26"/>
                </w:placeholder>
                <w14:checkbox>
                  <w14:checked w14:val="1"/>
                  <w14:checkedState w14:val="2612" w14:font="MS Gothic"/>
                  <w14:uncheckedState w14:val="2610" w14:font="MS Gothic"/>
                </w14:checkbox>
              </w:sdtPr>
              <w:sdtEndPr/>
              <w:sdtContent>
                <w:r w:rsidR="005D2DAC" w:rsidRPr="00156720">
                  <w:rPr>
                    <w:rFonts w:ascii="MS Gothic" w:eastAsia="MS Gothic" w:hAnsi="MS Gothic" w:cs="Times New Roman" w:hint="eastAsia"/>
                    <w:noProof/>
                    <w:color w:val="2B579A"/>
                    <w:sz w:val="20"/>
                    <w:szCs w:val="20"/>
                    <w:shd w:val="clear" w:color="auto" w:fill="E6E6E6"/>
                    <w:lang w:val="en-US"/>
                  </w:rPr>
                  <w:t>☒</w:t>
                </w:r>
              </w:sdtContent>
            </w:sdt>
            <w:r w:rsidR="000960DF" w:rsidRPr="00156720">
              <w:rPr>
                <w:rFonts w:ascii="Times New Roman" w:eastAsia="Calibri" w:hAnsi="Times New Roman" w:cs="Times New Roman"/>
                <w:noProof/>
                <w:sz w:val="20"/>
                <w:szCs w:val="20"/>
                <w:lang w:val="en-US"/>
              </w:rPr>
              <w:t>Milestones and targets</w:t>
            </w:r>
          </w:p>
          <w:p w14:paraId="7A38D480" w14:textId="77777777" w:rsidR="000960D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26143820"/>
                <w14:checkbox>
                  <w14:checked w14:val="1"/>
                  <w14:checkedState w14:val="2612" w14:font="MS Gothic"/>
                  <w14:uncheckedState w14:val="2610" w14:font="MS Gothic"/>
                </w14:checkbox>
              </w:sdtPr>
              <w:sdtEndPr/>
              <w:sdtContent>
                <w:r w:rsidR="005D2DAC" w:rsidRPr="00156720">
                  <w:rPr>
                    <w:rFonts w:ascii="MS Gothic" w:eastAsia="MS Gothic" w:hAnsi="MS Gothic" w:cs="Times New Roman" w:hint="eastAsia"/>
                    <w:noProof/>
                    <w:color w:val="2B579A"/>
                    <w:sz w:val="20"/>
                    <w:szCs w:val="20"/>
                    <w:shd w:val="clear" w:color="auto" w:fill="E6E6E6"/>
                    <w:lang w:val="en-US"/>
                  </w:rPr>
                  <w:t>☒</w:t>
                </w:r>
              </w:sdtContent>
            </w:sdt>
            <w:r w:rsidR="000960DF" w:rsidRPr="00156720">
              <w:rPr>
                <w:rFonts w:ascii="Times New Roman" w:eastAsia="Calibri" w:hAnsi="Times New Roman" w:cs="Times New Roman"/>
                <w:noProof/>
                <w:sz w:val="20"/>
                <w:szCs w:val="20"/>
                <w:lang w:val="en-US"/>
              </w:rPr>
              <w:t xml:space="preserve"> Estimated cost</w:t>
            </w:r>
          </w:p>
          <w:p w14:paraId="6549CE39" w14:textId="77777777" w:rsidR="000960D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51108112"/>
                <w14:checkbox>
                  <w14:checked w14:val="0"/>
                  <w14:checkedState w14:val="2612" w14:font="MS Gothic"/>
                  <w14:uncheckedState w14:val="2610" w14:font="MS Gothic"/>
                </w14:checkbox>
              </w:sdtPr>
              <w:sdtEndPr/>
              <w:sdtContent>
                <w:r w:rsidR="000960DF" w:rsidRPr="00156720">
                  <w:rPr>
                    <w:rFonts w:ascii="Segoe UI Symbol" w:eastAsia="Calibri" w:hAnsi="Segoe UI Symbol" w:cs="Segoe UI Symbol"/>
                    <w:noProof/>
                    <w:color w:val="2B579A"/>
                    <w:sz w:val="20"/>
                    <w:szCs w:val="20"/>
                    <w:shd w:val="clear" w:color="auto" w:fill="E6E6E6"/>
                    <w:lang w:val="en-US"/>
                  </w:rPr>
                  <w:t>☐</w:t>
                </w:r>
              </w:sdtContent>
            </w:sdt>
            <w:r w:rsidR="000960DF" w:rsidRPr="00156720">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677ED26B" w14:textId="77777777" w:rsidR="000960DF" w:rsidRPr="00156720" w:rsidRDefault="009B31BA" w:rsidP="005D2DAC">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237786904"/>
                <w14:checkbox>
                  <w14:checked w14:val="0"/>
                  <w14:checkedState w14:val="2612" w14:font="MS Gothic"/>
                  <w14:uncheckedState w14:val="2610" w14:font="MS Gothic"/>
                </w14:checkbox>
              </w:sdtPr>
              <w:sdtEndPr/>
              <w:sdtContent>
                <w:r w:rsidR="000960DF" w:rsidRPr="00156720">
                  <w:rPr>
                    <w:rFonts w:ascii="Segoe UI Symbol" w:eastAsia="Calibri" w:hAnsi="Segoe UI Symbol" w:cs="Segoe UI Symbol"/>
                    <w:noProof/>
                    <w:color w:val="2B579A"/>
                    <w:sz w:val="20"/>
                    <w:szCs w:val="20"/>
                    <w:shd w:val="clear" w:color="auto" w:fill="E6E6E6"/>
                    <w:lang w:val="en-US"/>
                  </w:rPr>
                  <w:t>☐</w:t>
                </w:r>
              </w:sdtContent>
            </w:sdt>
            <w:r w:rsidR="000960DF" w:rsidRPr="00156720">
              <w:rPr>
                <w:rFonts w:ascii="Times New Roman" w:eastAsia="Calibri" w:hAnsi="Times New Roman" w:cs="Times New Roman"/>
                <w:noProof/>
                <w:sz w:val="20"/>
                <w:szCs w:val="20"/>
                <w:lang w:val="en-US"/>
              </w:rPr>
              <w:t xml:space="preserve"> DNSH self-assessment</w:t>
            </w:r>
          </w:p>
        </w:tc>
      </w:tr>
    </w:tbl>
    <w:p w14:paraId="53128261" w14:textId="77777777" w:rsidR="000960DF" w:rsidRPr="00156720" w:rsidRDefault="000960DF" w:rsidP="000960DF"/>
    <w:tbl>
      <w:tblPr>
        <w:tblStyle w:val="Mkatabulky"/>
        <w:tblW w:w="0" w:type="auto"/>
        <w:tblLook w:val="04A0" w:firstRow="1" w:lastRow="0" w:firstColumn="1" w:lastColumn="0" w:noHBand="0" w:noVBand="1"/>
      </w:tblPr>
      <w:tblGrid>
        <w:gridCol w:w="2235"/>
        <w:gridCol w:w="3260"/>
        <w:gridCol w:w="3747"/>
      </w:tblGrid>
      <w:tr w:rsidR="000960DF" w:rsidRPr="00156720" w14:paraId="6AB29690" w14:textId="77777777" w:rsidTr="74FF6691">
        <w:tc>
          <w:tcPr>
            <w:tcW w:w="9242" w:type="dxa"/>
            <w:gridSpan w:val="3"/>
            <w:shd w:val="clear" w:color="auto" w:fill="1F3864"/>
          </w:tcPr>
          <w:p w14:paraId="3764F62F" w14:textId="77777777" w:rsidR="000960DF" w:rsidRPr="00156720" w:rsidRDefault="00792E66" w:rsidP="005D2DAC">
            <w:pPr>
              <w:jc w:val="center"/>
              <w:rPr>
                <w:rFonts w:ascii="Times New Roman" w:eastAsia="Calibri" w:hAnsi="Times New Roman" w:cs="Times New Roman"/>
                <w:b/>
                <w:bCs/>
                <w:noProof/>
                <w:sz w:val="20"/>
                <w:szCs w:val="20"/>
                <w:lang w:val="en-IE"/>
              </w:rPr>
            </w:pPr>
            <w:r w:rsidRPr="00156720">
              <w:rPr>
                <w:rFonts w:ascii="Times New Roman" w:eastAsia="Calibri" w:hAnsi="Times New Roman" w:cs="Times New Roman"/>
                <w:b/>
                <w:bCs/>
                <w:noProof/>
                <w:sz w:val="20"/>
                <w:szCs w:val="20"/>
                <w:lang w:val="en-IE"/>
              </w:rPr>
              <w:t>Investment 1</w:t>
            </w:r>
            <w:r w:rsidR="000960DF" w:rsidRPr="00156720">
              <w:rPr>
                <w:rFonts w:ascii="Times New Roman" w:eastAsia="Calibri" w:hAnsi="Times New Roman" w:cs="Times New Roman"/>
                <w:b/>
                <w:bCs/>
                <w:noProof/>
                <w:sz w:val="20"/>
                <w:szCs w:val="20"/>
                <w:lang w:val="en-IE"/>
              </w:rPr>
              <w:t xml:space="preserve">: </w:t>
            </w:r>
            <w:r w:rsidRPr="00156720">
              <w:rPr>
                <w:rFonts w:ascii="Times New Roman" w:eastAsia="Calibri" w:hAnsi="Times New Roman" w:cs="Times New Roman"/>
                <w:b/>
                <w:bCs/>
                <w:noProof/>
                <w:sz w:val="20"/>
                <w:szCs w:val="20"/>
                <w:lang w:val="en-IE"/>
              </w:rPr>
              <w:t>Renovation and revitalisation of buildings for energy savings</w:t>
            </w:r>
            <w:r w:rsidR="00002C67" w:rsidRPr="00156720">
              <w:rPr>
                <w:rFonts w:ascii="Times New Roman" w:eastAsia="Calibri" w:hAnsi="Times New Roman" w:cs="Times New Roman"/>
                <w:b/>
                <w:bCs/>
                <w:noProof/>
                <w:sz w:val="20"/>
                <w:szCs w:val="20"/>
                <w:lang w:val="en-IE"/>
              </w:rPr>
              <w:t xml:space="preserve"> – Target 125</w:t>
            </w:r>
          </w:p>
        </w:tc>
      </w:tr>
      <w:tr w:rsidR="000960DF" w:rsidRPr="00156720" w14:paraId="0483441C" w14:textId="77777777" w:rsidTr="74FF6691">
        <w:tc>
          <w:tcPr>
            <w:tcW w:w="9242" w:type="dxa"/>
            <w:gridSpan w:val="3"/>
            <w:shd w:val="clear" w:color="auto" w:fill="auto"/>
          </w:tcPr>
          <w:p w14:paraId="22DC9105" w14:textId="77777777" w:rsidR="000960DF" w:rsidRPr="00156720" w:rsidRDefault="000960DF" w:rsidP="005D2DAC">
            <w:pPr>
              <w:jc w:val="both"/>
              <w:rPr>
                <w:rFonts w:ascii="Times New Roman" w:eastAsia="Calibri" w:hAnsi="Times New Roman" w:cs="Times New Roman"/>
                <w:i/>
                <w:iCs/>
                <w:noProof/>
                <w:sz w:val="20"/>
                <w:szCs w:val="20"/>
                <w:lang w:val="en-IE"/>
              </w:rPr>
            </w:pPr>
            <w:r w:rsidRPr="00156720">
              <w:rPr>
                <w:rFonts w:ascii="Times New Roman" w:eastAsia="Calibri" w:hAnsi="Times New Roman" w:cs="Times New Roman"/>
                <w:i/>
                <w:iCs/>
                <w:noProof/>
                <w:sz w:val="20"/>
                <w:szCs w:val="20"/>
                <w:lang w:val="en-IE"/>
              </w:rPr>
              <w:t>Description and justification of the change</w:t>
            </w:r>
          </w:p>
        </w:tc>
      </w:tr>
      <w:tr w:rsidR="000960DF" w:rsidRPr="00156720" w14:paraId="21F11875" w14:textId="77777777" w:rsidTr="74FF6691">
        <w:tc>
          <w:tcPr>
            <w:tcW w:w="2235" w:type="dxa"/>
            <w:shd w:val="clear" w:color="auto" w:fill="00B0F0"/>
          </w:tcPr>
          <w:p w14:paraId="0AF97473" w14:textId="77777777" w:rsidR="000960DF" w:rsidRPr="00156720" w:rsidRDefault="000960DF"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7AE37CD7" w14:textId="77777777" w:rsidR="000960DF" w:rsidRPr="00156720" w:rsidRDefault="000960DF"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18E7D49E" w14:textId="77777777" w:rsidR="000960DF" w:rsidRPr="00156720" w:rsidRDefault="000960DF"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Amended version</w:t>
            </w:r>
          </w:p>
        </w:tc>
      </w:tr>
      <w:tr w:rsidR="005D2DAC" w:rsidRPr="00156720" w14:paraId="1C2CB80D" w14:textId="77777777" w:rsidTr="74FF6691">
        <w:tc>
          <w:tcPr>
            <w:tcW w:w="2235" w:type="dxa"/>
          </w:tcPr>
          <w:p w14:paraId="1F99A39C" w14:textId="77777777" w:rsidR="005D2DAC" w:rsidRPr="00156720" w:rsidRDefault="005D2DAC" w:rsidP="005D2DAC">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9728B26"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This measure aims at saving energy in residential buildings, constructing new residential buildings that exceed mandatory energy standards, replacing non-compliant combustion sources in households using solid fuels with gas condensing boilers of energy class A, using renewable energy sources as part of comprehensive energy renovation of buildings, and adapting to climate change, including water management. Smart energy solutions at the level of individual households, houses or small groups of houses such as smart meters, common energy storage sites and demand aggregation shall be promoted.</w:t>
            </w:r>
          </w:p>
          <w:p w14:paraId="0583B1E3"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The cost of installing gas-condensing boilers shall represent a maximum of 20 % of the overall renovation programme cost and be installed in order to replace solid-fuel-based boilers. The energy efficiency scheme shall incentivise beneficiaries to install new gas-fired boilers and to adopt other energy efficiency measures as well.</w:t>
            </w:r>
          </w:p>
          <w:p w14:paraId="74C6BC99"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The renovation programme shall lead, on average, to a 30% reduction in the Primary Energy Demand of the buildings renovated.</w:t>
            </w:r>
          </w:p>
          <w:p w14:paraId="059ED95A"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lastRenderedPageBreak/>
              <w:t>A maximum of 10 % of the total allocation of this measure shall support the construction of new buildings. The new buildings supported shall have a Primary Energy Demand hat is at least 20 % lower than the Near Zero Energy Buildings requirement.</w:t>
            </w:r>
          </w:p>
          <w:p w14:paraId="21D22D80"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At least 70 % of non-hazardous construction and demolition waste shall be prepared for reuse or recycling. EU Level(s) indicators shall be used to assess and report on the sustainability performance of buildings, throughout the full life cycle of buildings.</w:t>
            </w:r>
          </w:p>
          <w:p w14:paraId="33C50B23"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Vulnerable energy consumers shall be also supported.</w:t>
            </w:r>
          </w:p>
          <w:p w14:paraId="3FA16D6A"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The investment shall be implemented through the following projects:</w:t>
            </w:r>
          </w:p>
          <w:p w14:paraId="211C2686"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 Projects for reduction of energy consumption by 1 200 TJ/year contracted between 1 February 2020 and 30 September 2021.</w:t>
            </w:r>
          </w:p>
          <w:p w14:paraId="0337C276"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 Reduction of energy consumption by 4 021 TJ/year and reduction of CO2 emissions by 631 kt/year between 1 February 2020 and 31 December 2025.</w:t>
            </w:r>
          </w:p>
          <w:p w14:paraId="62486C05" w14:textId="77777777" w:rsidR="005D2DAC" w:rsidRPr="00156720" w:rsidRDefault="005D2DAC" w:rsidP="005D2DAC">
            <w:pPr>
              <w:jc w:val="both"/>
              <w:rPr>
                <w:rFonts w:eastAsia="Times New Roman" w:cstheme="minorHAnsi"/>
                <w:i/>
                <w:iCs/>
                <w:sz w:val="20"/>
                <w:szCs w:val="20"/>
              </w:rPr>
            </w:pPr>
          </w:p>
        </w:tc>
        <w:tc>
          <w:tcPr>
            <w:tcW w:w="3747" w:type="dxa"/>
          </w:tcPr>
          <w:p w14:paraId="2A0DBA97"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lastRenderedPageBreak/>
              <w:t>This measure aims at saving energy in residential buildings, constructing new residential buildings that exceed mandatory energy standards, replacing non-compliant combustion sources in households using solid fuels with gas condensing boilers of energy class A, using renewable energy sources as part of comprehensive energy renovation of buildings, and adapting to climate change, including water management. Smart energy solutions at the level of individual households, houses or small groups of houses such as smart meters, common energy storage sites and demand aggregation shall be promoted.</w:t>
            </w:r>
          </w:p>
          <w:p w14:paraId="20549AAD"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The cost of installing gas-condensing boilers shall represent a maximum of 20 % of the overall renovation programme cost and be installed in order to replace solid-fuel-based boilers. The energy efficiency scheme shall incentivise beneficiaries to install new gas-fired boilers and to adopt other energy efficiency measures as well.</w:t>
            </w:r>
          </w:p>
          <w:p w14:paraId="24D28A59"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The renovation programme shall lead, on average, to a 30% reduction in the Primary Energy Demand of the buildings renovated.</w:t>
            </w:r>
          </w:p>
          <w:p w14:paraId="2731B80D"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A maximum of 10 % of the total allocation of this measure shall support the construction of new buildings. The new buildings supported shall have a Primary Energy Demand hat is at least 20 % lower than the Near Zero Energy Buildings requirement.</w:t>
            </w:r>
          </w:p>
          <w:p w14:paraId="0135A329"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lastRenderedPageBreak/>
              <w:t>At least 70 % of non-hazardous construction and demolition waste shall be prepared for reuse or recycling. EU Level(s) indicators shall be used to assess and report on the sustainability performance of buildings, throughout the full life cycle of buildings.</w:t>
            </w:r>
          </w:p>
          <w:p w14:paraId="20838843"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Vulnerable energy consumers shall be also supported.</w:t>
            </w:r>
          </w:p>
          <w:p w14:paraId="6E3F8E12"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The investment shall be implemented through the following projects:</w:t>
            </w:r>
          </w:p>
          <w:p w14:paraId="34074E1E" w14:textId="6585CADB" w:rsidR="005D2DAC" w:rsidRPr="00156720" w:rsidRDefault="14828A2B" w:rsidP="74FF6691">
            <w:pPr>
              <w:jc w:val="both"/>
              <w:rPr>
                <w:rFonts w:eastAsia="Times New Roman"/>
                <w:i/>
                <w:iCs/>
                <w:sz w:val="20"/>
                <w:szCs w:val="20"/>
              </w:rPr>
            </w:pPr>
            <w:r w:rsidRPr="00156720">
              <w:rPr>
                <w:rFonts w:eastAsia="Times New Roman"/>
                <w:i/>
                <w:iCs/>
                <w:sz w:val="20"/>
                <w:szCs w:val="20"/>
              </w:rPr>
              <w:t>• Projects for reduction of energy consumption by 1 200 TJ/yea</w:t>
            </w:r>
            <w:r w:rsidR="00407925" w:rsidRPr="00156720">
              <w:rPr>
                <w:rFonts w:eastAsia="Times New Roman"/>
                <w:i/>
                <w:iCs/>
                <w:sz w:val="20"/>
                <w:szCs w:val="20"/>
              </w:rPr>
              <w:t>r</w:t>
            </w:r>
            <w:r w:rsidR="7D0DD56F" w:rsidRPr="00156720">
              <w:rPr>
                <w:rFonts w:eastAsia="Times New Roman"/>
                <w:i/>
                <w:iCs/>
                <w:sz w:val="20"/>
                <w:szCs w:val="20"/>
              </w:rPr>
              <w:t xml:space="preserve"> contracted as </w:t>
            </w:r>
            <w:r w:rsidR="4EB2B9E2" w:rsidRPr="00156720">
              <w:rPr>
                <w:rFonts w:eastAsia="Times New Roman"/>
                <w:i/>
                <w:iCs/>
                <w:sz w:val="20"/>
                <w:szCs w:val="20"/>
              </w:rPr>
              <w:t xml:space="preserve">of </w:t>
            </w:r>
            <w:r w:rsidR="7D0DD56F" w:rsidRPr="00156720">
              <w:rPr>
                <w:rFonts w:eastAsia="Times New Roman"/>
                <w:i/>
                <w:iCs/>
                <w:sz w:val="20"/>
                <w:szCs w:val="20"/>
              </w:rPr>
              <w:t>1 February 2020</w:t>
            </w:r>
            <w:r w:rsidR="00407925" w:rsidRPr="00156720">
              <w:rPr>
                <w:rFonts w:eastAsia="Times New Roman"/>
                <w:i/>
                <w:iCs/>
                <w:sz w:val="20"/>
                <w:szCs w:val="20"/>
              </w:rPr>
              <w:t>.</w:t>
            </w:r>
          </w:p>
          <w:p w14:paraId="237FE60C" w14:textId="031D2C5C"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 xml:space="preserve">• Reduction of energy consumption by </w:t>
            </w:r>
            <w:r w:rsidRPr="00156720">
              <w:rPr>
                <w:rFonts w:eastAsia="Times New Roman" w:cstheme="minorHAnsi"/>
                <w:b/>
                <w:i/>
                <w:iCs/>
                <w:sz w:val="20"/>
                <w:szCs w:val="20"/>
              </w:rPr>
              <w:t>1 900</w:t>
            </w:r>
            <w:r w:rsidRPr="00156720">
              <w:rPr>
                <w:rFonts w:eastAsia="Times New Roman" w:cstheme="minorHAnsi"/>
                <w:i/>
                <w:iCs/>
                <w:sz w:val="20"/>
                <w:szCs w:val="20"/>
              </w:rPr>
              <w:t xml:space="preserve"> TJ/year and reduction of CO2 emissions by </w:t>
            </w:r>
            <w:r w:rsidRPr="00156720">
              <w:rPr>
                <w:rFonts w:eastAsia="Times New Roman" w:cstheme="minorHAnsi"/>
                <w:b/>
                <w:i/>
                <w:iCs/>
                <w:sz w:val="20"/>
                <w:szCs w:val="20"/>
              </w:rPr>
              <w:t>100</w:t>
            </w:r>
            <w:r w:rsidRPr="00156720">
              <w:rPr>
                <w:rFonts w:eastAsia="Times New Roman" w:cstheme="minorHAnsi"/>
                <w:i/>
                <w:iCs/>
                <w:sz w:val="20"/>
                <w:szCs w:val="20"/>
              </w:rPr>
              <w:t xml:space="preserve"> kt/year </w:t>
            </w:r>
            <w:r w:rsidRPr="00156720">
              <w:rPr>
                <w:rFonts w:eastAsia="Times New Roman" w:cstheme="minorHAnsi"/>
                <w:b/>
                <w:i/>
                <w:iCs/>
                <w:sz w:val="20"/>
                <w:szCs w:val="20"/>
              </w:rPr>
              <w:t>by</w:t>
            </w:r>
            <w:r w:rsidRPr="00156720">
              <w:rPr>
                <w:rFonts w:eastAsia="Times New Roman" w:cstheme="minorHAnsi"/>
                <w:i/>
                <w:iCs/>
                <w:sz w:val="20"/>
                <w:szCs w:val="20"/>
              </w:rPr>
              <w:t xml:space="preserve"> December 2025.</w:t>
            </w:r>
          </w:p>
          <w:p w14:paraId="4101652C" w14:textId="77777777" w:rsidR="005D2DAC" w:rsidRPr="00156720" w:rsidRDefault="005D2DAC" w:rsidP="005D2DAC">
            <w:pPr>
              <w:jc w:val="both"/>
              <w:rPr>
                <w:rFonts w:eastAsia="Times New Roman" w:cstheme="minorHAnsi"/>
                <w:i/>
                <w:iCs/>
                <w:sz w:val="20"/>
                <w:szCs w:val="20"/>
              </w:rPr>
            </w:pPr>
          </w:p>
          <w:p w14:paraId="29D6B04F"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 xml:space="preserve"> </w:t>
            </w:r>
          </w:p>
        </w:tc>
      </w:tr>
      <w:tr w:rsidR="005D2DAC" w:rsidRPr="00156720" w14:paraId="499CB7B6" w14:textId="77777777" w:rsidTr="74FF6691">
        <w:tc>
          <w:tcPr>
            <w:tcW w:w="2235" w:type="dxa"/>
          </w:tcPr>
          <w:p w14:paraId="0B12CB2B" w14:textId="77777777" w:rsidR="005D2DAC" w:rsidRPr="00156720" w:rsidRDefault="005D2DAC" w:rsidP="005D2DAC">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79BC380E"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 xml:space="preserve">Projects contracted for reduction of energy consumption (in the period 02/2020 - 09/2021) </w:t>
            </w:r>
          </w:p>
          <w:p w14:paraId="4B99056E" w14:textId="77777777" w:rsidR="005D2DAC" w:rsidRPr="00156720" w:rsidRDefault="005D2DAC" w:rsidP="005D2DAC">
            <w:pPr>
              <w:jc w:val="both"/>
              <w:rPr>
                <w:rFonts w:eastAsia="Times New Roman" w:cstheme="minorHAnsi"/>
                <w:i/>
                <w:iCs/>
                <w:sz w:val="20"/>
                <w:szCs w:val="20"/>
              </w:rPr>
            </w:pPr>
          </w:p>
          <w:p w14:paraId="4E53257E"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 xml:space="preserve">Projects for reduction of energy consumption by 1 200 TJ/year shall be contracted by the State Environment Fund between 1 February 2020 and 30 September 2021. </w:t>
            </w:r>
          </w:p>
          <w:p w14:paraId="1299C43A" w14:textId="77777777" w:rsidR="005D2DAC" w:rsidRPr="00156720" w:rsidRDefault="005D2DAC" w:rsidP="005D2DAC">
            <w:pPr>
              <w:jc w:val="both"/>
              <w:rPr>
                <w:rFonts w:eastAsia="Times New Roman" w:cstheme="minorHAnsi"/>
                <w:i/>
                <w:iCs/>
                <w:sz w:val="20"/>
                <w:szCs w:val="20"/>
              </w:rPr>
            </w:pPr>
          </w:p>
          <w:p w14:paraId="402368D5"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 xml:space="preserve">Only projects that, on average, achieve a reduction in primary energy consumption of at least 30 % shall be chosen for implementation. </w:t>
            </w:r>
          </w:p>
          <w:p w14:paraId="5F4CB3B4"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 xml:space="preserve">Investments into gas-condensing boiler replacements shall be limited to maximum 20 % of the overall allocation of measure 2.5.1. </w:t>
            </w:r>
          </w:p>
        </w:tc>
        <w:tc>
          <w:tcPr>
            <w:tcW w:w="3747" w:type="dxa"/>
          </w:tcPr>
          <w:p w14:paraId="35B44A6C" w14:textId="20B342A3" w:rsidR="005D2DAC" w:rsidRPr="00156720" w:rsidRDefault="14828A2B" w:rsidP="74FF6691">
            <w:pPr>
              <w:jc w:val="both"/>
              <w:rPr>
                <w:rFonts w:eastAsia="Times New Roman"/>
                <w:b/>
                <w:bCs/>
                <w:i/>
                <w:iCs/>
                <w:sz w:val="20"/>
                <w:szCs w:val="20"/>
              </w:rPr>
            </w:pPr>
            <w:r w:rsidRPr="00156720">
              <w:rPr>
                <w:rFonts w:eastAsia="Times New Roman"/>
                <w:i/>
                <w:iCs/>
                <w:sz w:val="20"/>
                <w:szCs w:val="20"/>
              </w:rPr>
              <w:t xml:space="preserve">Projects contracted for reduction of energy consumption </w:t>
            </w:r>
            <w:r w:rsidR="4EB2B9E2" w:rsidRPr="00156720">
              <w:t>as of February 2020</w:t>
            </w:r>
          </w:p>
          <w:p w14:paraId="4DDBEF00" w14:textId="77777777" w:rsidR="005D2DAC" w:rsidRPr="00156720" w:rsidRDefault="005D2DAC" w:rsidP="005D2DAC">
            <w:pPr>
              <w:jc w:val="both"/>
              <w:rPr>
                <w:rFonts w:eastAsia="Times New Roman" w:cstheme="minorHAnsi"/>
                <w:i/>
                <w:iCs/>
                <w:sz w:val="20"/>
                <w:szCs w:val="20"/>
              </w:rPr>
            </w:pPr>
          </w:p>
          <w:p w14:paraId="61E35281" w14:textId="28FE6BC1" w:rsidR="005D2DAC" w:rsidRPr="00156720" w:rsidRDefault="14828A2B" w:rsidP="74FF6691">
            <w:pPr>
              <w:jc w:val="both"/>
              <w:rPr>
                <w:rFonts w:eastAsia="Times New Roman"/>
                <w:i/>
                <w:iCs/>
                <w:sz w:val="20"/>
                <w:szCs w:val="20"/>
              </w:rPr>
            </w:pPr>
            <w:r w:rsidRPr="00156720">
              <w:rPr>
                <w:rFonts w:eastAsia="Times New Roman"/>
                <w:i/>
                <w:iCs/>
                <w:sz w:val="20"/>
                <w:szCs w:val="20"/>
              </w:rPr>
              <w:t>Projects for reduction of energy consumption by 1 200 TJ/year shall be contracted by the State Environment Fund</w:t>
            </w:r>
            <w:r w:rsidR="4EB2B9E2" w:rsidRPr="00156720">
              <w:rPr>
                <w:rFonts w:eastAsia="Times New Roman"/>
                <w:i/>
                <w:iCs/>
                <w:sz w:val="20"/>
                <w:szCs w:val="20"/>
              </w:rPr>
              <w:t xml:space="preserve"> </w:t>
            </w:r>
            <w:r w:rsidR="4EB2B9E2" w:rsidRPr="00156720">
              <w:t>as of February 2020</w:t>
            </w:r>
          </w:p>
          <w:p w14:paraId="3461D779" w14:textId="77777777" w:rsidR="005D2DAC" w:rsidRPr="00156720" w:rsidRDefault="005D2DAC" w:rsidP="005D2DAC">
            <w:pPr>
              <w:jc w:val="both"/>
              <w:rPr>
                <w:rFonts w:eastAsia="Times New Roman" w:cstheme="minorHAnsi"/>
                <w:i/>
                <w:iCs/>
                <w:sz w:val="20"/>
                <w:szCs w:val="20"/>
              </w:rPr>
            </w:pPr>
          </w:p>
          <w:p w14:paraId="1CDDE568"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 xml:space="preserve">Only projects that, on average, achieve a reduction in primary energy consumption of at least 30 % shall be chosen for implementation. </w:t>
            </w:r>
          </w:p>
          <w:p w14:paraId="1F16E268" w14:textId="77777777" w:rsidR="005D2DAC" w:rsidRPr="00156720" w:rsidRDefault="005D2DAC" w:rsidP="005D2DAC">
            <w:pPr>
              <w:jc w:val="both"/>
              <w:rPr>
                <w:rFonts w:eastAsia="Times New Roman" w:cstheme="minorHAnsi"/>
                <w:i/>
                <w:iCs/>
                <w:sz w:val="20"/>
                <w:szCs w:val="20"/>
              </w:rPr>
            </w:pPr>
            <w:r w:rsidRPr="00156720">
              <w:rPr>
                <w:rFonts w:eastAsia="Times New Roman" w:cstheme="minorHAnsi"/>
                <w:i/>
                <w:iCs/>
                <w:sz w:val="20"/>
                <w:szCs w:val="20"/>
              </w:rPr>
              <w:t xml:space="preserve">Investments into gas-condensing boiler replacements shall be limited to maximum 20 % of the overall allocation of measure 2.5.1. </w:t>
            </w:r>
          </w:p>
        </w:tc>
      </w:tr>
      <w:tr w:rsidR="005D2DAC" w:rsidRPr="00156720" w14:paraId="35001ED5" w14:textId="77777777" w:rsidTr="74FF6691">
        <w:tc>
          <w:tcPr>
            <w:tcW w:w="2235" w:type="dxa"/>
          </w:tcPr>
          <w:p w14:paraId="658800FF" w14:textId="77777777" w:rsidR="005D2DAC" w:rsidRPr="00156720" w:rsidRDefault="005D2DAC" w:rsidP="005D2DAC">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Estimated cost</w:t>
            </w:r>
          </w:p>
        </w:tc>
        <w:tc>
          <w:tcPr>
            <w:tcW w:w="3260" w:type="dxa"/>
          </w:tcPr>
          <w:p w14:paraId="5241A26C" w14:textId="77777777" w:rsidR="005D2DAC" w:rsidRPr="00156720" w:rsidRDefault="005D2DAC" w:rsidP="005D2DAC">
            <w:pPr>
              <w:jc w:val="both"/>
              <w:rPr>
                <w:rFonts w:eastAsia="Calibri" w:cstheme="minorHAnsi"/>
                <w:i/>
                <w:noProof/>
                <w:sz w:val="20"/>
                <w:szCs w:val="20"/>
                <w:lang w:val="en-IE"/>
              </w:rPr>
            </w:pPr>
            <w:r w:rsidRPr="00156720">
              <w:rPr>
                <w:rFonts w:eastAsia="Calibri" w:cstheme="minorHAnsi"/>
                <w:i/>
                <w:noProof/>
                <w:sz w:val="20"/>
                <w:szCs w:val="20"/>
                <w:lang w:val="en-IE"/>
              </w:rPr>
              <w:t>8 457 mil. CZK</w:t>
            </w:r>
          </w:p>
        </w:tc>
        <w:tc>
          <w:tcPr>
            <w:tcW w:w="3747" w:type="dxa"/>
          </w:tcPr>
          <w:p w14:paraId="353FA3E6" w14:textId="77777777" w:rsidR="005D2DAC" w:rsidRPr="00156720" w:rsidRDefault="005D2DAC" w:rsidP="005D2DAC">
            <w:pPr>
              <w:jc w:val="both"/>
              <w:rPr>
                <w:rFonts w:eastAsia="Calibri" w:cstheme="minorHAnsi"/>
                <w:b/>
                <w:i/>
                <w:noProof/>
                <w:sz w:val="20"/>
                <w:szCs w:val="20"/>
                <w:lang w:val="en-IE"/>
              </w:rPr>
            </w:pPr>
            <w:r w:rsidRPr="00156720">
              <w:rPr>
                <w:rFonts w:eastAsia="Calibri" w:cstheme="minorHAnsi"/>
                <w:b/>
                <w:i/>
                <w:noProof/>
                <w:sz w:val="20"/>
                <w:szCs w:val="20"/>
                <w:lang w:val="en-IE"/>
              </w:rPr>
              <w:t>3 350 mil. CZK</w:t>
            </w:r>
          </w:p>
        </w:tc>
      </w:tr>
      <w:tr w:rsidR="005D2DAC" w:rsidRPr="00156720" w14:paraId="7537D942" w14:textId="77777777" w:rsidTr="74FF6691">
        <w:tc>
          <w:tcPr>
            <w:tcW w:w="2235" w:type="dxa"/>
          </w:tcPr>
          <w:p w14:paraId="7D7D9E29" w14:textId="77777777" w:rsidR="005D2DAC" w:rsidRPr="00156720" w:rsidRDefault="005D2DAC" w:rsidP="005D2DAC">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Green and digital tagging</w:t>
            </w:r>
          </w:p>
        </w:tc>
        <w:tc>
          <w:tcPr>
            <w:tcW w:w="3260" w:type="dxa"/>
          </w:tcPr>
          <w:p w14:paraId="647F1903" w14:textId="77777777" w:rsidR="005D2DAC" w:rsidRPr="00156720" w:rsidRDefault="005D2DAC" w:rsidP="005D2DAC">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c>
          <w:tcPr>
            <w:tcW w:w="3747" w:type="dxa"/>
          </w:tcPr>
          <w:p w14:paraId="28C70B4F" w14:textId="77777777" w:rsidR="005D2DAC" w:rsidRPr="00156720" w:rsidRDefault="005D2DAC" w:rsidP="005D2DAC">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r>
      <w:tr w:rsidR="005D2DAC" w:rsidRPr="00156720" w14:paraId="6C737205" w14:textId="77777777" w:rsidTr="74FF6691">
        <w:tc>
          <w:tcPr>
            <w:tcW w:w="2235" w:type="dxa"/>
          </w:tcPr>
          <w:p w14:paraId="517B8653" w14:textId="77777777" w:rsidR="005D2DAC" w:rsidRPr="00156720" w:rsidRDefault="005D2DAC" w:rsidP="005D2DAC">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DNSH self-assessment</w:t>
            </w:r>
          </w:p>
        </w:tc>
        <w:tc>
          <w:tcPr>
            <w:tcW w:w="3260" w:type="dxa"/>
          </w:tcPr>
          <w:p w14:paraId="71D3DA31" w14:textId="77777777" w:rsidR="005D2DAC" w:rsidRPr="00156720" w:rsidRDefault="005D2DAC" w:rsidP="005D2DAC">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c>
          <w:tcPr>
            <w:tcW w:w="3747" w:type="dxa"/>
          </w:tcPr>
          <w:p w14:paraId="4F8DF7E2" w14:textId="77777777" w:rsidR="005D2DAC" w:rsidRPr="00156720" w:rsidRDefault="005D2DAC" w:rsidP="005D2DAC">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r>
    </w:tbl>
    <w:p w14:paraId="3CF2D8B6" w14:textId="77777777" w:rsidR="00B17C5A" w:rsidRPr="00156720" w:rsidRDefault="00B17C5A" w:rsidP="00605759"/>
    <w:p w14:paraId="0FB78278" w14:textId="77777777" w:rsidR="00B17C5A" w:rsidRPr="00156720" w:rsidRDefault="00B17C5A">
      <w:r w:rsidRPr="00156720">
        <w:br w:type="page"/>
      </w:r>
    </w:p>
    <w:tbl>
      <w:tblPr>
        <w:tblStyle w:val="Mkatabulky"/>
        <w:tblW w:w="0" w:type="auto"/>
        <w:tblLook w:val="04A0" w:firstRow="1" w:lastRow="0" w:firstColumn="1" w:lastColumn="0" w:noHBand="0" w:noVBand="1"/>
      </w:tblPr>
      <w:tblGrid>
        <w:gridCol w:w="3227"/>
        <w:gridCol w:w="5939"/>
      </w:tblGrid>
      <w:tr w:rsidR="00792E66" w:rsidRPr="00156720" w14:paraId="12A672EF" w14:textId="77777777" w:rsidTr="005D2DAC">
        <w:tc>
          <w:tcPr>
            <w:tcW w:w="9166" w:type="dxa"/>
            <w:gridSpan w:val="2"/>
            <w:shd w:val="clear" w:color="auto" w:fill="1F3864"/>
          </w:tcPr>
          <w:p w14:paraId="1FCF38D5" w14:textId="77777777" w:rsidR="00792E66" w:rsidRPr="00156720" w:rsidRDefault="00C84BA9" w:rsidP="005D2DAC">
            <w:pPr>
              <w:jc w:val="center"/>
              <w:rPr>
                <w:rFonts w:ascii="Times New Roman" w:eastAsia="Calibri" w:hAnsi="Times New Roman" w:cs="Times New Roman"/>
                <w:b/>
                <w:bCs/>
                <w:noProof/>
                <w:sz w:val="20"/>
                <w:szCs w:val="20"/>
                <w:u w:val="single"/>
                <w:lang w:val="en-IE"/>
              </w:rPr>
            </w:pPr>
            <w:r w:rsidRPr="00156720">
              <w:rPr>
                <w:rFonts w:ascii="Times New Roman" w:hAnsi="Times New Roman" w:cs="Times New Roman"/>
                <w:b/>
                <w:bCs/>
                <w:sz w:val="20"/>
                <w:szCs w:val="20"/>
              </w:rPr>
              <w:lastRenderedPageBreak/>
              <w:t>Component 2.5: BUILDING RENOVATION AND AIR PROTECTION</w:t>
            </w:r>
          </w:p>
        </w:tc>
      </w:tr>
      <w:tr w:rsidR="00792E66" w:rsidRPr="00156720" w14:paraId="00035B68" w14:textId="77777777" w:rsidTr="005D2DAC">
        <w:tc>
          <w:tcPr>
            <w:tcW w:w="3227" w:type="dxa"/>
            <w:shd w:val="clear" w:color="auto" w:fill="00B0F0"/>
          </w:tcPr>
          <w:p w14:paraId="4AF91B68" w14:textId="77777777" w:rsidR="00792E66" w:rsidRPr="00156720" w:rsidRDefault="00792E66" w:rsidP="005D2DAC">
            <w:pPr>
              <w:jc w:val="both"/>
              <w:rPr>
                <w:rFonts w:ascii="Times New Roman" w:eastAsia="Calibri" w:hAnsi="Times New Roman" w:cs="Times New Roman"/>
                <w:b/>
                <w:bCs/>
                <w:noProof/>
                <w:color w:val="FFFFFF"/>
                <w:sz w:val="24"/>
                <w:szCs w:val="24"/>
                <w:u w:val="single"/>
                <w:lang w:val="en-IE"/>
              </w:rPr>
            </w:pPr>
            <w:r w:rsidRPr="00156720">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05204134" w14:textId="77777777" w:rsidR="00792E66" w:rsidRPr="00156720" w:rsidRDefault="00792E66" w:rsidP="005D2DAC">
            <w:pPr>
              <w:jc w:val="both"/>
              <w:rPr>
                <w:rFonts w:ascii="Times New Roman" w:eastAsia="Calibri" w:hAnsi="Times New Roman" w:cs="Times New Roman"/>
                <w:b/>
                <w:bCs/>
                <w:noProof/>
                <w:color w:val="FFFFFF"/>
                <w:sz w:val="20"/>
                <w:szCs w:val="24"/>
                <w:u w:val="single"/>
                <w:lang w:val="en-IE"/>
              </w:rPr>
            </w:pPr>
            <w:r w:rsidRPr="00156720">
              <w:rPr>
                <w:rFonts w:ascii="Times New Roman" w:eastAsia="Calibri" w:hAnsi="Times New Roman" w:cs="Times New Roman"/>
                <w:b/>
                <w:bCs/>
                <w:noProof/>
                <w:color w:val="FFFFFF"/>
                <w:sz w:val="20"/>
                <w:szCs w:val="24"/>
                <w:u w:val="single"/>
                <w:lang w:val="en-IE"/>
              </w:rPr>
              <w:t>Investment 1</w:t>
            </w:r>
          </w:p>
        </w:tc>
      </w:tr>
      <w:tr w:rsidR="00792E66" w:rsidRPr="00156720" w14:paraId="7D339106" w14:textId="77777777" w:rsidTr="005D2DAC">
        <w:tc>
          <w:tcPr>
            <w:tcW w:w="3227" w:type="dxa"/>
            <w:shd w:val="clear" w:color="auto" w:fill="00B0F0"/>
          </w:tcPr>
          <w:p w14:paraId="2FF32628" w14:textId="77777777" w:rsidR="00792E66" w:rsidRPr="00156720" w:rsidRDefault="00792E66" w:rsidP="005D2DAC">
            <w:pPr>
              <w:jc w:val="both"/>
              <w:rPr>
                <w:rFonts w:ascii="Times New Roman" w:eastAsia="Calibri" w:hAnsi="Times New Roman" w:cs="Times New Roman"/>
                <w:b/>
                <w:bCs/>
                <w:noProof/>
                <w:color w:val="FFFFFF"/>
                <w:sz w:val="24"/>
                <w:szCs w:val="24"/>
                <w:u w:val="single"/>
                <w:lang w:val="en-IE"/>
              </w:rPr>
            </w:pPr>
            <w:r w:rsidRPr="00156720">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6C931827" w14:textId="77777777" w:rsidR="00792E66" w:rsidRPr="00156720" w:rsidRDefault="00792E66" w:rsidP="005D2DAC">
            <w:pPr>
              <w:jc w:val="both"/>
              <w:rPr>
                <w:rFonts w:ascii="Times New Roman" w:eastAsia="Calibri" w:hAnsi="Times New Roman" w:cs="Times New Roman"/>
                <w:b/>
                <w:bCs/>
                <w:noProof/>
                <w:color w:val="FFFFFF"/>
                <w:sz w:val="20"/>
                <w:szCs w:val="24"/>
                <w:u w:val="single"/>
                <w:lang w:val="en-IE"/>
              </w:rPr>
            </w:pPr>
            <w:r w:rsidRPr="00156720">
              <w:rPr>
                <w:rFonts w:ascii="Times New Roman" w:eastAsia="Calibri" w:hAnsi="Times New Roman" w:cs="Times New Roman"/>
                <w:b/>
                <w:bCs/>
                <w:noProof/>
                <w:color w:val="FFFFFF"/>
                <w:sz w:val="20"/>
                <w:szCs w:val="24"/>
                <w:u w:val="single"/>
                <w:lang w:val="en-IE"/>
              </w:rPr>
              <w:t>Renovation and revitalisaion of buildings for energy savings</w:t>
            </w:r>
          </w:p>
        </w:tc>
      </w:tr>
      <w:tr w:rsidR="00792E66" w:rsidRPr="00156720" w14:paraId="1C40C4E3" w14:textId="77777777" w:rsidTr="005D2DAC">
        <w:tc>
          <w:tcPr>
            <w:tcW w:w="3227" w:type="dxa"/>
            <w:shd w:val="clear" w:color="auto" w:fill="BDD6EE"/>
          </w:tcPr>
          <w:p w14:paraId="28EAEEE9" w14:textId="77777777" w:rsidR="00792E66" w:rsidRPr="00156720" w:rsidRDefault="00792E66" w:rsidP="005D2DAC">
            <w:pPr>
              <w:rPr>
                <w:rFonts w:ascii="Times New Roman" w:eastAsia="Calibri" w:hAnsi="Times New Roman" w:cs="Times New Roman"/>
                <w:b/>
                <w:bCs/>
                <w:noProof/>
                <w:sz w:val="20"/>
                <w:szCs w:val="20"/>
                <w:lang w:val="en-US"/>
              </w:rPr>
            </w:pPr>
            <w:r w:rsidRPr="00156720">
              <w:rPr>
                <w:rFonts w:ascii="Times New Roman" w:eastAsia="Calibri" w:hAnsi="Times New Roman" w:cs="Times New Roman"/>
                <w:b/>
                <w:bCs/>
                <w:noProof/>
                <w:sz w:val="20"/>
                <w:szCs w:val="20"/>
                <w:lang w:val="en-US"/>
              </w:rPr>
              <w:t>Type of change compared to CID</w:t>
            </w:r>
          </w:p>
        </w:tc>
        <w:tc>
          <w:tcPr>
            <w:tcW w:w="5939" w:type="dxa"/>
          </w:tcPr>
          <w:p w14:paraId="4D414011" w14:textId="77777777" w:rsidR="00792E66" w:rsidRPr="00156720" w:rsidRDefault="00792E66" w:rsidP="005D2DAC">
            <w:pPr>
              <w:jc w:val="both"/>
              <w:rPr>
                <w:rFonts w:ascii="Times New Roman" w:eastAsia="Calibri" w:hAnsi="Times New Roman" w:cs="Times New Roman"/>
                <w:b/>
                <w:bCs/>
                <w:noProof/>
                <w:sz w:val="24"/>
                <w:szCs w:val="24"/>
                <w:u w:val="single"/>
                <w:lang w:val="en-IE"/>
              </w:rPr>
            </w:pPr>
            <w:r w:rsidRPr="00156720">
              <w:rPr>
                <w:rFonts w:ascii="Times New Roman" w:eastAsia="Calibri" w:hAnsi="Times New Roman" w:cs="Times New Roman"/>
                <w:noProof/>
                <w:sz w:val="20"/>
                <w:szCs w:val="20"/>
                <w:lang w:val="en-US"/>
              </w:rPr>
              <w:t>[modified]</w:t>
            </w:r>
          </w:p>
        </w:tc>
      </w:tr>
      <w:tr w:rsidR="00792E66" w:rsidRPr="00156720" w14:paraId="4F755DC6" w14:textId="77777777" w:rsidTr="005D2DAC">
        <w:tc>
          <w:tcPr>
            <w:tcW w:w="3227" w:type="dxa"/>
            <w:shd w:val="clear" w:color="auto" w:fill="BDD6EE"/>
          </w:tcPr>
          <w:p w14:paraId="4827BC0C" w14:textId="77777777" w:rsidR="00792E66" w:rsidRPr="00156720" w:rsidRDefault="00792E66" w:rsidP="005D2DAC">
            <w:pPr>
              <w:jc w:val="both"/>
              <w:rPr>
                <w:rFonts w:ascii="Times New Roman" w:eastAsia="Calibri" w:hAnsi="Times New Roman" w:cs="Times New Roman"/>
                <w:b/>
                <w:bCs/>
                <w:noProof/>
                <w:sz w:val="24"/>
                <w:szCs w:val="24"/>
                <w:u w:val="single"/>
                <w:lang w:val="en-IE"/>
              </w:rPr>
            </w:pPr>
            <w:r w:rsidRPr="00156720">
              <w:rPr>
                <w:rFonts w:ascii="Times New Roman" w:eastAsia="Calibri" w:hAnsi="Times New Roman" w:cs="Times New Roman"/>
                <w:b/>
                <w:bCs/>
                <w:noProof/>
                <w:sz w:val="20"/>
                <w:szCs w:val="20"/>
                <w:lang w:val="en-US"/>
              </w:rPr>
              <w:t>Legal base of the change (select at least one)</w:t>
            </w:r>
          </w:p>
        </w:tc>
        <w:tc>
          <w:tcPr>
            <w:tcW w:w="5939" w:type="dxa"/>
          </w:tcPr>
          <w:p w14:paraId="46B1DEC6" w14:textId="77777777" w:rsidR="00792E66"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16002085"/>
                <w14:checkbox>
                  <w14:checked w14:val="0"/>
                  <w14:checkedState w14:val="2612" w14:font="MS Gothic"/>
                  <w14:uncheckedState w14:val="2610" w14:font="MS Gothic"/>
                </w14:checkbox>
              </w:sdtPr>
              <w:sdtEndPr/>
              <w:sdtContent>
                <w:r w:rsidR="00792E66" w:rsidRPr="00156720">
                  <w:rPr>
                    <w:rFonts w:ascii="Segoe UI Symbol" w:eastAsia="Calibri" w:hAnsi="Segoe UI Symbol" w:cs="Segoe UI Symbol"/>
                    <w:noProof/>
                    <w:color w:val="2B579A"/>
                    <w:sz w:val="20"/>
                    <w:szCs w:val="20"/>
                    <w:shd w:val="clear" w:color="auto" w:fill="E6E6E6"/>
                    <w:lang w:val="en-US"/>
                  </w:rPr>
                  <w:t>☐</w:t>
                </w:r>
              </w:sdtContent>
            </w:sdt>
            <w:r w:rsidR="00792E66" w:rsidRPr="00156720">
              <w:rPr>
                <w:rFonts w:ascii="Times New Roman" w:eastAsia="Calibri" w:hAnsi="Times New Roman" w:cs="Times New Roman"/>
                <w:noProof/>
                <w:sz w:val="20"/>
                <w:szCs w:val="20"/>
                <w:lang w:val="en-US"/>
              </w:rPr>
              <w:t xml:space="preserve"> Article 14(2) – loan request</w:t>
            </w:r>
          </w:p>
          <w:p w14:paraId="2169D057" w14:textId="77777777" w:rsidR="00792E66"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39718000"/>
                <w14:checkbox>
                  <w14:checked w14:val="0"/>
                  <w14:checkedState w14:val="2612" w14:font="MS Gothic"/>
                  <w14:uncheckedState w14:val="2610" w14:font="MS Gothic"/>
                </w14:checkbox>
              </w:sdtPr>
              <w:sdtEndPr/>
              <w:sdtContent>
                <w:r w:rsidR="00792E66" w:rsidRPr="00156720">
                  <w:rPr>
                    <w:rFonts w:ascii="Segoe UI Symbol" w:eastAsia="Calibri" w:hAnsi="Segoe UI Symbol" w:cs="Segoe UI Symbol"/>
                    <w:noProof/>
                    <w:color w:val="2B579A"/>
                    <w:sz w:val="20"/>
                    <w:szCs w:val="20"/>
                    <w:shd w:val="clear" w:color="auto" w:fill="E6E6E6"/>
                    <w:lang w:val="en-US"/>
                  </w:rPr>
                  <w:t>☐</w:t>
                </w:r>
              </w:sdtContent>
            </w:sdt>
            <w:r w:rsidR="00792E66" w:rsidRPr="00156720">
              <w:rPr>
                <w:rFonts w:ascii="Times New Roman" w:eastAsia="Calibri" w:hAnsi="Times New Roman" w:cs="Times New Roman"/>
                <w:noProof/>
                <w:sz w:val="20"/>
                <w:szCs w:val="20"/>
                <w:lang w:val="en-US"/>
              </w:rPr>
              <w:t xml:space="preserve"> Article 18(2) – update of the maximum financial contribution</w:t>
            </w:r>
          </w:p>
          <w:p w14:paraId="389DA930" w14:textId="2A4E5227" w:rsidR="00792E66" w:rsidRPr="00156720" w:rsidRDefault="009B31BA" w:rsidP="005D2DAC">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57258329"/>
                <w:placeholder>
                  <w:docPart w:val="52F95916330640F3BD46794CE3E3C5F6"/>
                </w:placeholder>
                <w14:checkbox>
                  <w14:checked w14:val="1"/>
                  <w14:checkedState w14:val="2612" w14:font="MS Gothic"/>
                  <w14:uncheckedState w14:val="2610" w14:font="MS Gothic"/>
                </w14:checkbox>
              </w:sdtPr>
              <w:sdtEndPr/>
              <w:sdtContent>
                <w:r w:rsidR="00A83199" w:rsidRPr="00156720">
                  <w:rPr>
                    <w:rFonts w:ascii="MS Gothic" w:eastAsia="MS Gothic" w:hAnsi="MS Gothic" w:cs="Times New Roman" w:hint="eastAsia"/>
                    <w:noProof/>
                    <w:color w:val="2B579A"/>
                    <w:sz w:val="20"/>
                    <w:szCs w:val="20"/>
                    <w:shd w:val="clear" w:color="auto" w:fill="E6E6E6"/>
                    <w:lang w:val="en-US"/>
                  </w:rPr>
                  <w:t>☒</w:t>
                </w:r>
              </w:sdtContent>
            </w:sdt>
            <w:r w:rsidR="00792E66" w:rsidRPr="00156720">
              <w:rPr>
                <w:rFonts w:ascii="Times New Roman" w:eastAsia="Calibri" w:hAnsi="Times New Roman" w:cs="Times New Roman"/>
                <w:noProof/>
                <w:sz w:val="20"/>
                <w:szCs w:val="20"/>
                <w:lang w:val="en-US"/>
              </w:rPr>
              <w:t xml:space="preserve"> Article 21 – amendment due to objective circumstances</w:t>
            </w:r>
          </w:p>
          <w:p w14:paraId="17E8FBB7" w14:textId="77777777" w:rsidR="00792E66" w:rsidRPr="00156720" w:rsidRDefault="009B31BA" w:rsidP="005D2DAC">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038652339"/>
                <w:placeholder>
                  <w:docPart w:val="52F95916330640F3BD46794CE3E3C5F6"/>
                </w:placeholder>
                <w14:checkbox>
                  <w14:checked w14:val="0"/>
                  <w14:checkedState w14:val="2612" w14:font="MS Gothic"/>
                  <w14:uncheckedState w14:val="2610" w14:font="MS Gothic"/>
                </w14:checkbox>
              </w:sdtPr>
              <w:sdtEndPr/>
              <w:sdtContent>
                <w:r w:rsidR="00792E66" w:rsidRPr="00156720">
                  <w:rPr>
                    <w:rFonts w:ascii="Segoe UI Symbol" w:eastAsia="Calibri" w:hAnsi="Segoe UI Symbol" w:cs="Segoe UI Symbol"/>
                    <w:noProof/>
                    <w:color w:val="2B579A"/>
                    <w:sz w:val="20"/>
                    <w:szCs w:val="20"/>
                    <w:shd w:val="clear" w:color="auto" w:fill="E6E6E6"/>
                    <w:lang w:val="fr-BE"/>
                  </w:rPr>
                  <w:t>☐</w:t>
                </w:r>
              </w:sdtContent>
            </w:sdt>
            <w:r w:rsidR="00792E66" w:rsidRPr="00156720">
              <w:rPr>
                <w:rFonts w:ascii="Times New Roman" w:eastAsia="Calibri" w:hAnsi="Times New Roman" w:cs="Times New Roman"/>
                <w:noProof/>
                <w:sz w:val="20"/>
                <w:szCs w:val="20"/>
                <w:lang w:val="fr-BE"/>
              </w:rPr>
              <w:t xml:space="preserve"> Article 21a – REPowerEU non-repayable financial support (ETS revenue)</w:t>
            </w:r>
          </w:p>
          <w:p w14:paraId="2F0F92FB" w14:textId="77777777" w:rsidR="00792E66" w:rsidRPr="00156720" w:rsidRDefault="009B31BA" w:rsidP="005D2DAC">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007670799"/>
                <w:placeholder>
                  <w:docPart w:val="52F95916330640F3BD46794CE3E3C5F6"/>
                </w:placeholder>
                <w14:checkbox>
                  <w14:checked w14:val="0"/>
                  <w14:checkedState w14:val="2612" w14:font="MS Gothic"/>
                  <w14:uncheckedState w14:val="2610" w14:font="MS Gothic"/>
                </w14:checkbox>
              </w:sdtPr>
              <w:sdtEndPr/>
              <w:sdtContent>
                <w:r w:rsidR="00792E66" w:rsidRPr="00156720">
                  <w:rPr>
                    <w:rFonts w:ascii="Segoe UI Symbol" w:eastAsia="Calibri" w:hAnsi="Segoe UI Symbol" w:cs="Segoe UI Symbol"/>
                    <w:noProof/>
                    <w:color w:val="2B579A"/>
                    <w:sz w:val="20"/>
                    <w:szCs w:val="20"/>
                    <w:shd w:val="clear" w:color="auto" w:fill="E6E6E6"/>
                    <w:lang w:val="en-IE"/>
                  </w:rPr>
                  <w:t>☐</w:t>
                </w:r>
              </w:sdtContent>
            </w:sdt>
            <w:r w:rsidR="00792E66" w:rsidRPr="00156720">
              <w:rPr>
                <w:rFonts w:ascii="Times New Roman" w:eastAsia="Calibri" w:hAnsi="Times New Roman" w:cs="Times New Roman"/>
                <w:noProof/>
                <w:sz w:val="20"/>
                <w:szCs w:val="20"/>
                <w:lang w:val="en-IE"/>
              </w:rPr>
              <w:t xml:space="preserve"> Article 21b (2) – BAR transfers</w:t>
            </w:r>
          </w:p>
          <w:p w14:paraId="3D4BD220" w14:textId="77777777" w:rsidR="00792E66" w:rsidRPr="00156720" w:rsidRDefault="00792E66" w:rsidP="005D2DAC">
            <w:pPr>
              <w:jc w:val="both"/>
              <w:rPr>
                <w:rFonts w:ascii="Times New Roman" w:eastAsia="Calibri" w:hAnsi="Times New Roman" w:cs="Times New Roman"/>
                <w:noProof/>
                <w:sz w:val="20"/>
                <w:szCs w:val="20"/>
                <w:lang w:val="en-US"/>
              </w:rPr>
            </w:pPr>
            <w:r w:rsidRPr="00156720">
              <w:rPr>
                <w:rFonts w:ascii="Segoe UI Symbol" w:eastAsia="MS Gothic" w:hAnsi="Segoe UI Symbol" w:cs="Segoe UI Symbol"/>
                <w:noProof/>
                <w:sz w:val="20"/>
                <w:szCs w:val="20"/>
                <w:lang w:val="en-US"/>
              </w:rPr>
              <w:t>☐</w:t>
            </w:r>
            <w:r w:rsidRPr="00156720">
              <w:rPr>
                <w:rFonts w:ascii="Times New Roman" w:eastAsia="Calibri" w:hAnsi="Times New Roman" w:cs="Times New Roman"/>
                <w:noProof/>
                <w:sz w:val="20"/>
                <w:szCs w:val="20"/>
                <w:lang w:val="en-US"/>
              </w:rPr>
              <w:t xml:space="preserve"> None of the above, correction of clerical error</w:t>
            </w:r>
          </w:p>
          <w:p w14:paraId="1FC39945" w14:textId="77777777" w:rsidR="00792E66" w:rsidRPr="00156720" w:rsidRDefault="00792E66" w:rsidP="005D2DAC">
            <w:pPr>
              <w:jc w:val="both"/>
              <w:rPr>
                <w:rFonts w:ascii="Times New Roman" w:eastAsia="Calibri" w:hAnsi="Times New Roman" w:cs="Times New Roman"/>
                <w:noProof/>
                <w:sz w:val="20"/>
                <w:szCs w:val="20"/>
                <w:lang w:val="en-IE"/>
              </w:rPr>
            </w:pPr>
          </w:p>
        </w:tc>
      </w:tr>
      <w:tr w:rsidR="00792E66" w:rsidRPr="00156720" w14:paraId="5E22C6C0" w14:textId="77777777" w:rsidTr="005D2DAC">
        <w:tc>
          <w:tcPr>
            <w:tcW w:w="3227" w:type="dxa"/>
            <w:shd w:val="clear" w:color="auto" w:fill="BDD6EE"/>
          </w:tcPr>
          <w:p w14:paraId="13233A2D" w14:textId="77777777" w:rsidR="00792E66" w:rsidRPr="00156720" w:rsidRDefault="00792E66" w:rsidP="005D2DAC">
            <w:pPr>
              <w:rPr>
                <w:rFonts w:ascii="Times New Roman" w:eastAsia="Calibri" w:hAnsi="Times New Roman" w:cs="Times New Roman"/>
                <w:b/>
                <w:bCs/>
                <w:noProof/>
                <w:sz w:val="20"/>
                <w:szCs w:val="20"/>
                <w:lang w:val="en-US"/>
              </w:rPr>
            </w:pPr>
            <w:r w:rsidRPr="00156720">
              <w:rPr>
                <w:rFonts w:ascii="Times New Roman" w:eastAsia="Calibri" w:hAnsi="Times New Roman" w:cs="Times New Roman"/>
                <w:b/>
                <w:bCs/>
                <w:noProof/>
                <w:sz w:val="20"/>
                <w:szCs w:val="20"/>
                <w:lang w:val="en-US"/>
              </w:rPr>
              <w:t>Elements modified (only for modified measures)</w:t>
            </w:r>
          </w:p>
          <w:p w14:paraId="0562CB0E" w14:textId="77777777" w:rsidR="00792E66" w:rsidRPr="00156720" w:rsidRDefault="00792E66" w:rsidP="005D2DAC">
            <w:pPr>
              <w:jc w:val="both"/>
              <w:rPr>
                <w:rFonts w:ascii="Times New Roman" w:eastAsia="Calibri" w:hAnsi="Times New Roman" w:cs="Times New Roman"/>
                <w:b/>
                <w:bCs/>
                <w:noProof/>
                <w:sz w:val="24"/>
                <w:szCs w:val="24"/>
                <w:u w:val="single"/>
                <w:lang w:val="en-IE"/>
              </w:rPr>
            </w:pPr>
          </w:p>
        </w:tc>
        <w:tc>
          <w:tcPr>
            <w:tcW w:w="5939" w:type="dxa"/>
          </w:tcPr>
          <w:p w14:paraId="0E3013F7" w14:textId="77777777" w:rsidR="00792E66"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37067701"/>
                <w14:checkbox>
                  <w14:checked w14:val="1"/>
                  <w14:checkedState w14:val="2612" w14:font="MS Gothic"/>
                  <w14:uncheckedState w14:val="2610" w14:font="MS Gothic"/>
                </w14:checkbox>
              </w:sdtPr>
              <w:sdtEndPr/>
              <w:sdtContent>
                <w:r w:rsidR="005D2DAC" w:rsidRPr="00156720">
                  <w:rPr>
                    <w:rFonts w:ascii="MS Gothic" w:eastAsia="MS Gothic" w:hAnsi="MS Gothic" w:cs="Times New Roman" w:hint="eastAsia"/>
                    <w:noProof/>
                    <w:color w:val="2B579A"/>
                    <w:sz w:val="20"/>
                    <w:szCs w:val="20"/>
                    <w:shd w:val="clear" w:color="auto" w:fill="E6E6E6"/>
                    <w:lang w:val="en-US"/>
                  </w:rPr>
                  <w:t>☒</w:t>
                </w:r>
              </w:sdtContent>
            </w:sdt>
            <w:r w:rsidR="00792E66" w:rsidRPr="00156720">
              <w:rPr>
                <w:rFonts w:ascii="Times New Roman" w:eastAsia="Calibri" w:hAnsi="Times New Roman" w:cs="Times New Roman"/>
                <w:noProof/>
                <w:sz w:val="20"/>
                <w:szCs w:val="20"/>
                <w:lang w:val="en-US"/>
              </w:rPr>
              <w:t xml:space="preserve"> Component / Measure description</w:t>
            </w:r>
          </w:p>
          <w:p w14:paraId="5CF75659" w14:textId="77777777" w:rsidR="00792E66"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18356884"/>
                <w:placeholder>
                  <w:docPart w:val="52F95916330640F3BD46794CE3E3C5F6"/>
                </w:placeholder>
                <w14:checkbox>
                  <w14:checked w14:val="1"/>
                  <w14:checkedState w14:val="2612" w14:font="MS Gothic"/>
                  <w14:uncheckedState w14:val="2610" w14:font="MS Gothic"/>
                </w14:checkbox>
              </w:sdtPr>
              <w:sdtEndPr/>
              <w:sdtContent>
                <w:r w:rsidR="005D2DAC" w:rsidRPr="00156720">
                  <w:rPr>
                    <w:rFonts w:ascii="MS Gothic" w:eastAsia="MS Gothic" w:hAnsi="MS Gothic" w:cs="Times New Roman" w:hint="eastAsia"/>
                    <w:noProof/>
                    <w:color w:val="2B579A"/>
                    <w:sz w:val="20"/>
                    <w:szCs w:val="20"/>
                    <w:shd w:val="clear" w:color="auto" w:fill="E6E6E6"/>
                    <w:lang w:val="en-US"/>
                  </w:rPr>
                  <w:t>☒</w:t>
                </w:r>
              </w:sdtContent>
            </w:sdt>
            <w:r w:rsidR="00792E66" w:rsidRPr="00156720">
              <w:rPr>
                <w:rFonts w:ascii="Times New Roman" w:eastAsia="Calibri" w:hAnsi="Times New Roman" w:cs="Times New Roman"/>
                <w:noProof/>
                <w:sz w:val="20"/>
                <w:szCs w:val="20"/>
                <w:lang w:val="en-US"/>
              </w:rPr>
              <w:t>Milestones and targets</w:t>
            </w:r>
          </w:p>
          <w:p w14:paraId="3DE7C570" w14:textId="77777777" w:rsidR="00792E66"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06834385"/>
                <w14:checkbox>
                  <w14:checked w14:val="1"/>
                  <w14:checkedState w14:val="2612" w14:font="MS Gothic"/>
                  <w14:uncheckedState w14:val="2610" w14:font="MS Gothic"/>
                </w14:checkbox>
              </w:sdtPr>
              <w:sdtEndPr/>
              <w:sdtContent>
                <w:r w:rsidR="005D2DAC" w:rsidRPr="00156720">
                  <w:rPr>
                    <w:rFonts w:ascii="MS Gothic" w:eastAsia="MS Gothic" w:hAnsi="MS Gothic" w:cs="Times New Roman" w:hint="eastAsia"/>
                    <w:noProof/>
                    <w:color w:val="2B579A"/>
                    <w:sz w:val="20"/>
                    <w:szCs w:val="20"/>
                    <w:shd w:val="clear" w:color="auto" w:fill="E6E6E6"/>
                    <w:lang w:val="en-US"/>
                  </w:rPr>
                  <w:t>☒</w:t>
                </w:r>
              </w:sdtContent>
            </w:sdt>
            <w:r w:rsidR="00792E66" w:rsidRPr="00156720">
              <w:rPr>
                <w:rFonts w:ascii="Times New Roman" w:eastAsia="Calibri" w:hAnsi="Times New Roman" w:cs="Times New Roman"/>
                <w:noProof/>
                <w:sz w:val="20"/>
                <w:szCs w:val="20"/>
                <w:lang w:val="en-US"/>
              </w:rPr>
              <w:t xml:space="preserve"> Estimated cost</w:t>
            </w:r>
          </w:p>
          <w:p w14:paraId="1B654E98" w14:textId="77777777" w:rsidR="00792E66"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21717825"/>
                <w14:checkbox>
                  <w14:checked w14:val="0"/>
                  <w14:checkedState w14:val="2612" w14:font="MS Gothic"/>
                  <w14:uncheckedState w14:val="2610" w14:font="MS Gothic"/>
                </w14:checkbox>
              </w:sdtPr>
              <w:sdtEndPr/>
              <w:sdtContent>
                <w:r w:rsidR="00792E66" w:rsidRPr="00156720">
                  <w:rPr>
                    <w:rFonts w:ascii="Segoe UI Symbol" w:eastAsia="Calibri" w:hAnsi="Segoe UI Symbol" w:cs="Segoe UI Symbol"/>
                    <w:noProof/>
                    <w:color w:val="2B579A"/>
                    <w:sz w:val="20"/>
                    <w:szCs w:val="20"/>
                    <w:shd w:val="clear" w:color="auto" w:fill="E6E6E6"/>
                    <w:lang w:val="en-US"/>
                  </w:rPr>
                  <w:t>☐</w:t>
                </w:r>
              </w:sdtContent>
            </w:sdt>
            <w:r w:rsidR="00792E66" w:rsidRPr="00156720">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73DD9311" w14:textId="77777777" w:rsidR="00792E66" w:rsidRPr="00156720" w:rsidRDefault="009B31BA" w:rsidP="005D2DAC">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280874097"/>
                <w14:checkbox>
                  <w14:checked w14:val="0"/>
                  <w14:checkedState w14:val="2612" w14:font="MS Gothic"/>
                  <w14:uncheckedState w14:val="2610" w14:font="MS Gothic"/>
                </w14:checkbox>
              </w:sdtPr>
              <w:sdtEndPr/>
              <w:sdtContent>
                <w:r w:rsidR="00792E66" w:rsidRPr="00156720">
                  <w:rPr>
                    <w:rFonts w:ascii="Segoe UI Symbol" w:eastAsia="Calibri" w:hAnsi="Segoe UI Symbol" w:cs="Segoe UI Symbol"/>
                    <w:noProof/>
                    <w:color w:val="2B579A"/>
                    <w:sz w:val="20"/>
                    <w:szCs w:val="20"/>
                    <w:shd w:val="clear" w:color="auto" w:fill="E6E6E6"/>
                    <w:lang w:val="en-US"/>
                  </w:rPr>
                  <w:t>☐</w:t>
                </w:r>
              </w:sdtContent>
            </w:sdt>
            <w:r w:rsidR="00792E66" w:rsidRPr="00156720">
              <w:rPr>
                <w:rFonts w:ascii="Times New Roman" w:eastAsia="Calibri" w:hAnsi="Times New Roman" w:cs="Times New Roman"/>
                <w:noProof/>
                <w:sz w:val="20"/>
                <w:szCs w:val="20"/>
                <w:lang w:val="en-US"/>
              </w:rPr>
              <w:t xml:space="preserve"> DNSH self-assessment</w:t>
            </w:r>
          </w:p>
        </w:tc>
      </w:tr>
    </w:tbl>
    <w:p w14:paraId="34CE0A41" w14:textId="77777777" w:rsidR="00792E66" w:rsidRPr="00156720" w:rsidRDefault="00792E66" w:rsidP="00792E66"/>
    <w:tbl>
      <w:tblPr>
        <w:tblStyle w:val="Mkatabulky"/>
        <w:tblW w:w="0" w:type="auto"/>
        <w:tblLook w:val="04A0" w:firstRow="1" w:lastRow="0" w:firstColumn="1" w:lastColumn="0" w:noHBand="0" w:noVBand="1"/>
      </w:tblPr>
      <w:tblGrid>
        <w:gridCol w:w="2235"/>
        <w:gridCol w:w="3260"/>
        <w:gridCol w:w="3747"/>
      </w:tblGrid>
      <w:tr w:rsidR="00792E66" w:rsidRPr="00156720" w14:paraId="2E25090F" w14:textId="77777777" w:rsidTr="005D2DAC">
        <w:tc>
          <w:tcPr>
            <w:tcW w:w="9242" w:type="dxa"/>
            <w:gridSpan w:val="3"/>
            <w:shd w:val="clear" w:color="auto" w:fill="1F3864"/>
          </w:tcPr>
          <w:p w14:paraId="35331A4E" w14:textId="77777777" w:rsidR="00792E66" w:rsidRPr="00156720" w:rsidRDefault="00792E66" w:rsidP="005D2DAC">
            <w:pPr>
              <w:jc w:val="center"/>
              <w:rPr>
                <w:rFonts w:ascii="Times New Roman" w:eastAsia="Calibri" w:hAnsi="Times New Roman" w:cs="Times New Roman"/>
                <w:b/>
                <w:bCs/>
                <w:noProof/>
                <w:sz w:val="20"/>
                <w:szCs w:val="20"/>
                <w:lang w:val="en-IE"/>
              </w:rPr>
            </w:pPr>
            <w:r w:rsidRPr="00156720">
              <w:rPr>
                <w:rFonts w:ascii="Times New Roman" w:eastAsia="Calibri" w:hAnsi="Times New Roman" w:cs="Times New Roman"/>
                <w:b/>
                <w:bCs/>
                <w:noProof/>
                <w:sz w:val="20"/>
                <w:szCs w:val="20"/>
                <w:lang w:val="en-IE"/>
              </w:rPr>
              <w:t>Investment 1: Renovation and revitalisation of buildings for energy savings</w:t>
            </w:r>
            <w:r w:rsidR="00002C67" w:rsidRPr="00156720">
              <w:rPr>
                <w:rFonts w:ascii="Times New Roman" w:eastAsia="Calibri" w:hAnsi="Times New Roman" w:cs="Times New Roman"/>
                <w:b/>
                <w:bCs/>
                <w:noProof/>
                <w:sz w:val="20"/>
                <w:szCs w:val="20"/>
                <w:lang w:val="en-IE"/>
              </w:rPr>
              <w:t xml:space="preserve"> – Target 126</w:t>
            </w:r>
          </w:p>
        </w:tc>
      </w:tr>
      <w:tr w:rsidR="00792E66" w:rsidRPr="00156720" w14:paraId="654CEC41" w14:textId="77777777" w:rsidTr="005D2DAC">
        <w:tc>
          <w:tcPr>
            <w:tcW w:w="9242" w:type="dxa"/>
            <w:gridSpan w:val="3"/>
            <w:shd w:val="clear" w:color="auto" w:fill="auto"/>
          </w:tcPr>
          <w:p w14:paraId="20DC00A7" w14:textId="77777777" w:rsidR="00792E66" w:rsidRPr="00156720" w:rsidRDefault="00792E66" w:rsidP="005D2DAC">
            <w:pPr>
              <w:jc w:val="both"/>
              <w:rPr>
                <w:rFonts w:ascii="Times New Roman" w:eastAsia="Calibri" w:hAnsi="Times New Roman" w:cs="Times New Roman"/>
                <w:i/>
                <w:iCs/>
                <w:noProof/>
                <w:sz w:val="20"/>
                <w:szCs w:val="20"/>
                <w:lang w:val="en-IE"/>
              </w:rPr>
            </w:pPr>
            <w:r w:rsidRPr="00156720">
              <w:rPr>
                <w:rFonts w:ascii="Times New Roman" w:eastAsia="Calibri" w:hAnsi="Times New Roman" w:cs="Times New Roman"/>
                <w:i/>
                <w:iCs/>
                <w:noProof/>
                <w:sz w:val="20"/>
                <w:szCs w:val="20"/>
                <w:lang w:val="en-IE"/>
              </w:rPr>
              <w:t>Description and justification of the change</w:t>
            </w:r>
          </w:p>
        </w:tc>
      </w:tr>
      <w:tr w:rsidR="00792E66" w:rsidRPr="00156720" w14:paraId="20C9F1DE" w14:textId="77777777" w:rsidTr="005D2DAC">
        <w:tc>
          <w:tcPr>
            <w:tcW w:w="2235" w:type="dxa"/>
            <w:shd w:val="clear" w:color="auto" w:fill="00B0F0"/>
          </w:tcPr>
          <w:p w14:paraId="43A1ADEB" w14:textId="77777777" w:rsidR="00792E66" w:rsidRPr="00156720" w:rsidRDefault="00792E66"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3CDD387D" w14:textId="77777777" w:rsidR="00792E66" w:rsidRPr="00156720" w:rsidRDefault="00792E66"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677E06F0" w14:textId="77777777" w:rsidR="00792E66" w:rsidRPr="00156720" w:rsidRDefault="00792E66"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Amended version</w:t>
            </w:r>
          </w:p>
        </w:tc>
      </w:tr>
      <w:tr w:rsidR="005D2DAC" w:rsidRPr="00156720" w14:paraId="6BB1EB12" w14:textId="77777777" w:rsidTr="005D2DAC">
        <w:tc>
          <w:tcPr>
            <w:tcW w:w="2235" w:type="dxa"/>
          </w:tcPr>
          <w:p w14:paraId="56084034" w14:textId="77777777" w:rsidR="005D2DAC" w:rsidRPr="00156720" w:rsidRDefault="005D2DAC" w:rsidP="005D2DAC">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72183221"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This measure aims at saving energy in residential buildings, constructing new residential buildings that exceed mandatory energy standards, replacing non-compliant combustion sources in households using solid fuels with gas condensing boilers of energy class A, using renewable energy sources as part of comprehensive energy renovation of buildings, and adapting to climate change, including water management. Smart energy solutions at the level of individual households, houses or small groups of houses such as smart meters, common energy storage sites and demand aggregation shall be promoted.</w:t>
            </w:r>
          </w:p>
          <w:p w14:paraId="74DDA58F"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The cost of installing gas-condensing boilers shall represent a maximum of 20 % of the overall renovation programme cost and be installed in order to replace solid-fuel-based boilers. The energy efficiency scheme shall incentivise beneficiaries to install new gas-fired boilers and to adopt other energy efficiency measures as well.</w:t>
            </w:r>
          </w:p>
          <w:p w14:paraId="000F46D1"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The renovation programme shall lead, on average, to a 30% reduction in the Primary Energy Demand of the buildings renovated.</w:t>
            </w:r>
          </w:p>
          <w:p w14:paraId="79567719"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 xml:space="preserve">A maximum of 10 % of the total allocation of this measure shall support the construction of new </w:t>
            </w:r>
            <w:r w:rsidRPr="00156720">
              <w:rPr>
                <w:rFonts w:ascii="Calibri" w:eastAsia="Times New Roman" w:hAnsi="Calibri" w:cs="Calibri"/>
                <w:i/>
                <w:iCs/>
                <w:sz w:val="20"/>
                <w:szCs w:val="20"/>
              </w:rPr>
              <w:lastRenderedPageBreak/>
              <w:t>buildings. The new buildings supported shall have a Primary Energy Demand hat is at least 20 % lower than the Near Zero Energy Buildings requirement.</w:t>
            </w:r>
          </w:p>
          <w:p w14:paraId="66AAFF1C"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At least 70 % of non-hazardous construction and demolition waste shall be prepared for reuse or recycling. EU Level(s) indicators shall be used to assess and report on the sustainability performance of buildings, throughout the full life cycle of buildings.</w:t>
            </w:r>
          </w:p>
          <w:p w14:paraId="1C7684E7"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Vulnerable energy consumers shall be also supported.</w:t>
            </w:r>
          </w:p>
          <w:p w14:paraId="688AD1CD"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The investment shall be implemented through the following projects:</w:t>
            </w:r>
          </w:p>
          <w:p w14:paraId="525E4CD4"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 Projects for reduction of energy consumption by 1 200 TJ/year contracted between 1 February 2020 and 30 September 2021.</w:t>
            </w:r>
          </w:p>
          <w:p w14:paraId="25F4FB4C"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 Reduction of energy consumption by 4 021 TJ/year and reduction of CO2 emissions by 631 kt/year between 1 February 2020 and 31 December 2025.</w:t>
            </w:r>
          </w:p>
          <w:p w14:paraId="62EBF3C5" w14:textId="77777777" w:rsidR="005D2DAC" w:rsidRPr="00156720" w:rsidRDefault="005D2DAC" w:rsidP="005D2DAC">
            <w:pPr>
              <w:jc w:val="both"/>
              <w:rPr>
                <w:rFonts w:ascii="Times New Roman" w:eastAsia="Calibri" w:hAnsi="Times New Roman" w:cs="Times New Roman"/>
                <w:noProof/>
                <w:sz w:val="20"/>
                <w:szCs w:val="20"/>
                <w:lang w:val="en-IE"/>
              </w:rPr>
            </w:pPr>
          </w:p>
        </w:tc>
        <w:tc>
          <w:tcPr>
            <w:tcW w:w="3747" w:type="dxa"/>
          </w:tcPr>
          <w:p w14:paraId="6307261A"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lastRenderedPageBreak/>
              <w:t>This measure aims at saving energy in residential buildings, constructing new residential buildings that exceed mandatory energy standards, replacing non-compliant combustion sources in households using solid fuels with gas condensing boilers of energy class A, using renewable energy sources as part of comprehensive energy renovation of buildings, and adapting to climate change, including water management. Smart energy solutions at the level of individual households, houses or small groups of houses such as smart meters, common energy storage sites and demand aggregation shall be promoted.</w:t>
            </w:r>
          </w:p>
          <w:p w14:paraId="3A936B3C"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The cost of installing gas-condensing boilers shall represent a maximum of 20 % of the overall renovation programme cost and be installed in order to replace solid-fuel-based boilers. The energy efficiency scheme shall incentivise beneficiaries to install new gas-fired boilers and to adopt other energy efficiency measures as well.</w:t>
            </w:r>
          </w:p>
          <w:p w14:paraId="0BD61ACA"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The renovation programme shall lead, on average, to a 30% reduction in the Primary Energy Demand of the buildings renovated.</w:t>
            </w:r>
          </w:p>
          <w:p w14:paraId="02279548"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A maximum of 10 % of the total allocation of this measure shall support the construction of new buildings. The new buildings supported shall have a Primary Energy Demand hat is at least 20 % lower than the Near Zero Energy Buildings requirement.</w:t>
            </w:r>
          </w:p>
          <w:p w14:paraId="54EDD93C"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 xml:space="preserve">At least 70 % of non-hazardous construction and demolition waste shall be prepared for </w:t>
            </w:r>
            <w:r w:rsidRPr="00156720">
              <w:rPr>
                <w:rFonts w:ascii="Calibri" w:eastAsia="Times New Roman" w:hAnsi="Calibri" w:cs="Calibri"/>
                <w:i/>
                <w:iCs/>
                <w:sz w:val="20"/>
                <w:szCs w:val="20"/>
              </w:rPr>
              <w:lastRenderedPageBreak/>
              <w:t>reuse or recycling. EU Level(s) indicators shall be used to assess and report on the sustainability performance of buildings, throughout the full life cycle of buildings.</w:t>
            </w:r>
          </w:p>
          <w:p w14:paraId="7D2B62AC"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Vulnerable energy consumers shall be also supported.</w:t>
            </w:r>
          </w:p>
          <w:p w14:paraId="402543EA" w14:textId="2F9595F3"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 Projects for reduction of energy consumption by 1 200 TJ/year</w:t>
            </w:r>
            <w:r w:rsidR="00407925" w:rsidRPr="00156720">
              <w:rPr>
                <w:rFonts w:ascii="Calibri" w:eastAsia="Times New Roman" w:hAnsi="Calibri" w:cs="Calibri"/>
                <w:i/>
                <w:iCs/>
                <w:sz w:val="20"/>
                <w:szCs w:val="20"/>
              </w:rPr>
              <w:t>.</w:t>
            </w:r>
          </w:p>
          <w:p w14:paraId="0FD7D698" w14:textId="14E53DEF"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 xml:space="preserve">• Reduction of energy consumption by </w:t>
            </w:r>
            <w:r w:rsidRPr="00156720">
              <w:rPr>
                <w:rFonts w:ascii="Calibri" w:eastAsia="Times New Roman" w:hAnsi="Calibri" w:cs="Calibri"/>
                <w:i/>
                <w:iCs/>
                <w:strike/>
                <w:sz w:val="20"/>
                <w:szCs w:val="20"/>
              </w:rPr>
              <w:t>4 021</w:t>
            </w:r>
            <w:r w:rsidRPr="00156720">
              <w:rPr>
                <w:rFonts w:ascii="Calibri" w:eastAsia="Times New Roman" w:hAnsi="Calibri" w:cs="Calibri"/>
                <w:i/>
                <w:iCs/>
                <w:sz w:val="20"/>
                <w:szCs w:val="20"/>
              </w:rPr>
              <w:t xml:space="preserve"> </w:t>
            </w:r>
            <w:r w:rsidRPr="00156720">
              <w:rPr>
                <w:rFonts w:ascii="Calibri" w:eastAsia="Times New Roman" w:hAnsi="Calibri" w:cs="Calibri"/>
                <w:b/>
                <w:i/>
                <w:iCs/>
                <w:sz w:val="20"/>
                <w:szCs w:val="20"/>
              </w:rPr>
              <w:t>1 900</w:t>
            </w:r>
            <w:r w:rsidRPr="00156720">
              <w:rPr>
                <w:rFonts w:ascii="Calibri" w:eastAsia="Times New Roman" w:hAnsi="Calibri" w:cs="Calibri"/>
                <w:i/>
                <w:iCs/>
                <w:sz w:val="20"/>
                <w:szCs w:val="20"/>
              </w:rPr>
              <w:t xml:space="preserve"> TJ/year and reduction of CO2 emissions by </w:t>
            </w:r>
            <w:r w:rsidRPr="00156720">
              <w:rPr>
                <w:rFonts w:ascii="Calibri" w:eastAsia="Times New Roman" w:hAnsi="Calibri" w:cs="Calibri"/>
                <w:b/>
                <w:i/>
                <w:iCs/>
                <w:sz w:val="20"/>
                <w:szCs w:val="20"/>
              </w:rPr>
              <w:t>100</w:t>
            </w:r>
            <w:r w:rsidRPr="00156720">
              <w:rPr>
                <w:rFonts w:ascii="Calibri" w:eastAsia="Times New Roman" w:hAnsi="Calibri" w:cs="Calibri"/>
                <w:i/>
                <w:iCs/>
                <w:sz w:val="20"/>
                <w:szCs w:val="20"/>
              </w:rPr>
              <w:t xml:space="preserve"> kt/year </w:t>
            </w:r>
            <w:r w:rsidRPr="00156720">
              <w:rPr>
                <w:rFonts w:ascii="Calibri" w:eastAsia="Times New Roman" w:hAnsi="Calibri" w:cs="Calibri"/>
                <w:b/>
                <w:i/>
                <w:iCs/>
                <w:sz w:val="20"/>
                <w:szCs w:val="20"/>
              </w:rPr>
              <w:t>by</w:t>
            </w:r>
            <w:r w:rsidRPr="00156720">
              <w:rPr>
                <w:rFonts w:ascii="Calibri" w:eastAsia="Times New Roman" w:hAnsi="Calibri" w:cs="Calibri"/>
                <w:i/>
                <w:iCs/>
                <w:sz w:val="20"/>
                <w:szCs w:val="20"/>
              </w:rPr>
              <w:t xml:space="preserve"> December 2025.</w:t>
            </w:r>
          </w:p>
          <w:p w14:paraId="6D98A12B" w14:textId="77777777" w:rsidR="005D2DAC" w:rsidRPr="00156720" w:rsidRDefault="005D2DAC" w:rsidP="005D2DAC">
            <w:pPr>
              <w:jc w:val="both"/>
              <w:rPr>
                <w:rFonts w:eastAsia="Times New Roman"/>
                <w:i/>
                <w:iCs/>
                <w:sz w:val="20"/>
                <w:szCs w:val="20"/>
              </w:rPr>
            </w:pPr>
          </w:p>
        </w:tc>
      </w:tr>
      <w:tr w:rsidR="005D2DAC" w:rsidRPr="00156720" w14:paraId="1DA3610B" w14:textId="77777777" w:rsidTr="005D2DAC">
        <w:tc>
          <w:tcPr>
            <w:tcW w:w="2235" w:type="dxa"/>
          </w:tcPr>
          <w:p w14:paraId="2C7B913C" w14:textId="77777777" w:rsidR="005D2DAC" w:rsidRPr="00156720" w:rsidRDefault="005D2DAC" w:rsidP="005D2DAC">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1522CC44"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 xml:space="preserve">Energy consumption and CO2 emissions shall be reduced by 4 021 TJ/year and by 631 kt/year, respectively, between 1 February 2020 and 31 December 2025, which shall be demonstrated through energy performance certificates. </w:t>
            </w:r>
          </w:p>
          <w:p w14:paraId="078D26EF" w14:textId="77777777" w:rsidR="005D2DAC" w:rsidRPr="00156720" w:rsidRDefault="005D2DAC" w:rsidP="005D2DAC">
            <w:pPr>
              <w:jc w:val="both"/>
              <w:rPr>
                <w:rFonts w:ascii="Calibri" w:eastAsia="Times New Roman" w:hAnsi="Calibri" w:cs="Calibri"/>
                <w:i/>
                <w:iCs/>
                <w:sz w:val="20"/>
                <w:szCs w:val="20"/>
              </w:rPr>
            </w:pPr>
            <w:r w:rsidRPr="00156720">
              <w:rPr>
                <w:rFonts w:ascii="Calibri" w:eastAsia="Times New Roman" w:hAnsi="Calibri" w:cs="Calibri"/>
                <w:i/>
                <w:iCs/>
                <w:sz w:val="20"/>
                <w:szCs w:val="20"/>
              </w:rPr>
              <w:t>Only projects that, on average, achieve a reduction in primary energy consumption of at least 30 % shall be chosen for implementation. Investments into gas-condensing boiler replacements shall be limited to maximum 20 % of the overall allocation of measure 2.5.1.</w:t>
            </w:r>
          </w:p>
        </w:tc>
        <w:tc>
          <w:tcPr>
            <w:tcW w:w="3747" w:type="dxa"/>
          </w:tcPr>
          <w:p w14:paraId="012D0BBB" w14:textId="77777777" w:rsidR="005D2DAC" w:rsidRPr="00156720" w:rsidRDefault="005D2DAC" w:rsidP="005D2DAC">
            <w:pPr>
              <w:jc w:val="both"/>
              <w:rPr>
                <w:rFonts w:ascii="Calibri" w:eastAsia="Times New Roman" w:hAnsi="Calibri" w:cs="Calibri"/>
                <w:b/>
                <w:i/>
                <w:iCs/>
                <w:sz w:val="20"/>
                <w:szCs w:val="20"/>
              </w:rPr>
            </w:pPr>
            <w:r w:rsidRPr="00156720">
              <w:rPr>
                <w:rFonts w:ascii="Calibri" w:eastAsia="Times New Roman" w:hAnsi="Calibri" w:cs="Calibri"/>
                <w:b/>
                <w:i/>
                <w:iCs/>
                <w:sz w:val="20"/>
                <w:szCs w:val="20"/>
              </w:rPr>
              <w:t>Energy consumption and CO2 emissions shall be reduced by 1900 TJ/year and by 100 kt/year, respectively, by 31 December 2025, which shall be demonstrated through energy performance certificates. Only projects that, on average, achieve a reduction in primary energy consumption of at least 30 % shall be chosen for implementation. Investments into gas-condensing boiler replacements shall be limited to maximum 20 % of the overall allocation of measure 2.5.1.</w:t>
            </w:r>
          </w:p>
          <w:p w14:paraId="2946DB82" w14:textId="77777777" w:rsidR="005D2DAC" w:rsidRPr="00156720" w:rsidRDefault="005D2DAC" w:rsidP="005D2DAC">
            <w:pPr>
              <w:jc w:val="both"/>
              <w:rPr>
                <w:rFonts w:ascii="Times New Roman" w:eastAsia="Calibri" w:hAnsi="Times New Roman" w:cs="Times New Roman"/>
                <w:noProof/>
                <w:sz w:val="20"/>
                <w:szCs w:val="20"/>
                <w:lang w:val="en-IE"/>
              </w:rPr>
            </w:pPr>
          </w:p>
        </w:tc>
      </w:tr>
      <w:tr w:rsidR="00B70DA6" w:rsidRPr="00156720" w14:paraId="0024735D" w14:textId="77777777" w:rsidTr="005D2DAC">
        <w:tc>
          <w:tcPr>
            <w:tcW w:w="2235" w:type="dxa"/>
          </w:tcPr>
          <w:p w14:paraId="5FC6D6BF"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Estimated cost</w:t>
            </w:r>
          </w:p>
        </w:tc>
        <w:tc>
          <w:tcPr>
            <w:tcW w:w="3260" w:type="dxa"/>
          </w:tcPr>
          <w:p w14:paraId="4C22765C" w14:textId="77777777" w:rsidR="00B70DA6" w:rsidRPr="00156720" w:rsidRDefault="00B70DA6" w:rsidP="00B70DA6">
            <w:pPr>
              <w:jc w:val="both"/>
              <w:rPr>
                <w:rFonts w:eastAsia="Calibri" w:cstheme="minorHAnsi"/>
                <w:i/>
                <w:noProof/>
                <w:sz w:val="20"/>
                <w:szCs w:val="20"/>
                <w:lang w:val="en-IE"/>
              </w:rPr>
            </w:pPr>
            <w:r w:rsidRPr="00156720">
              <w:rPr>
                <w:rFonts w:eastAsia="Calibri" w:cstheme="minorHAnsi"/>
                <w:i/>
                <w:noProof/>
                <w:sz w:val="20"/>
                <w:szCs w:val="20"/>
                <w:lang w:val="en-IE"/>
              </w:rPr>
              <w:t>8 457 mil. CZK</w:t>
            </w:r>
          </w:p>
        </w:tc>
        <w:tc>
          <w:tcPr>
            <w:tcW w:w="3747" w:type="dxa"/>
          </w:tcPr>
          <w:p w14:paraId="5432053E" w14:textId="77777777" w:rsidR="00B70DA6" w:rsidRPr="00156720" w:rsidRDefault="00B70DA6" w:rsidP="00B70DA6">
            <w:pPr>
              <w:jc w:val="both"/>
              <w:rPr>
                <w:rFonts w:eastAsia="Calibri" w:cstheme="minorHAnsi"/>
                <w:b/>
                <w:i/>
                <w:noProof/>
                <w:sz w:val="20"/>
                <w:szCs w:val="20"/>
                <w:lang w:val="en-IE"/>
              </w:rPr>
            </w:pPr>
            <w:r w:rsidRPr="00156720">
              <w:rPr>
                <w:rFonts w:eastAsia="Calibri" w:cstheme="minorHAnsi"/>
                <w:b/>
                <w:i/>
                <w:noProof/>
                <w:sz w:val="20"/>
                <w:szCs w:val="20"/>
                <w:lang w:val="en-IE"/>
              </w:rPr>
              <w:t>3 350 mil. CZK</w:t>
            </w:r>
          </w:p>
        </w:tc>
      </w:tr>
      <w:tr w:rsidR="00B70DA6" w:rsidRPr="00156720" w14:paraId="098BEF48" w14:textId="77777777" w:rsidTr="005D2DAC">
        <w:tc>
          <w:tcPr>
            <w:tcW w:w="2235" w:type="dxa"/>
          </w:tcPr>
          <w:p w14:paraId="4090E7C9"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Green and digital tagging</w:t>
            </w:r>
          </w:p>
        </w:tc>
        <w:tc>
          <w:tcPr>
            <w:tcW w:w="3260" w:type="dxa"/>
          </w:tcPr>
          <w:p w14:paraId="3E6C866D" w14:textId="77777777" w:rsidR="00B70DA6" w:rsidRPr="00156720" w:rsidRDefault="00B70DA6"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c>
          <w:tcPr>
            <w:tcW w:w="3747" w:type="dxa"/>
          </w:tcPr>
          <w:p w14:paraId="1202A51F" w14:textId="77777777" w:rsidR="00B70DA6" w:rsidRPr="00156720" w:rsidRDefault="00B70DA6"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r>
      <w:tr w:rsidR="00B70DA6" w:rsidRPr="00156720" w14:paraId="7B378386" w14:textId="77777777" w:rsidTr="005D2DAC">
        <w:tc>
          <w:tcPr>
            <w:tcW w:w="2235" w:type="dxa"/>
          </w:tcPr>
          <w:p w14:paraId="756630D7"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DNSH self-assessment</w:t>
            </w:r>
          </w:p>
        </w:tc>
        <w:tc>
          <w:tcPr>
            <w:tcW w:w="3260" w:type="dxa"/>
          </w:tcPr>
          <w:p w14:paraId="3D0A7901" w14:textId="77777777" w:rsidR="00B70DA6" w:rsidRPr="00156720" w:rsidRDefault="00B70DA6"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c>
          <w:tcPr>
            <w:tcW w:w="3747" w:type="dxa"/>
          </w:tcPr>
          <w:p w14:paraId="31944056" w14:textId="77777777" w:rsidR="00B70DA6" w:rsidRPr="00156720" w:rsidRDefault="00B70DA6"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r>
    </w:tbl>
    <w:p w14:paraId="5997CC1D" w14:textId="77777777" w:rsidR="005006AB" w:rsidRPr="00156720" w:rsidRDefault="005006AB" w:rsidP="00605759"/>
    <w:p w14:paraId="30F6A3FB" w14:textId="77777777" w:rsidR="00B70DA6" w:rsidRPr="00156720" w:rsidRDefault="005006AB" w:rsidP="00B70DA6">
      <w:pPr>
        <w:spacing w:after="0" w:line="240" w:lineRule="auto"/>
        <w:jc w:val="both"/>
        <w:rPr>
          <w:rFonts w:ascii="Calibri" w:eastAsia="Times New Roman" w:hAnsi="Calibri" w:cs="Calibri"/>
          <w:i/>
          <w:iCs/>
          <w:sz w:val="20"/>
          <w:szCs w:val="20"/>
        </w:rPr>
      </w:pPr>
      <w:r w:rsidRPr="00156720">
        <w:br w:type="page"/>
      </w:r>
      <w:r w:rsidR="00B70DA6" w:rsidRPr="00156720">
        <w:rPr>
          <w:rFonts w:ascii="Calibri" w:hAnsi="Calibri" w:cs="Calibri"/>
          <w:b/>
          <w:i/>
          <w:iCs/>
          <w:sz w:val="20"/>
          <w:szCs w:val="20"/>
        </w:rPr>
        <w:lastRenderedPageBreak/>
        <w:t>Justification of the change:</w:t>
      </w:r>
      <w:r w:rsidR="00B70DA6" w:rsidRPr="00156720">
        <w:rPr>
          <w:rFonts w:ascii="Calibri" w:hAnsi="Calibri" w:cs="Calibri"/>
          <w:b/>
          <w:i/>
          <w:iCs/>
          <w:sz w:val="20"/>
          <w:szCs w:val="20"/>
        </w:rPr>
        <w:br/>
      </w:r>
      <w:r w:rsidR="00B70DA6" w:rsidRPr="00156720">
        <w:rPr>
          <w:rFonts w:ascii="Calibri" w:eastAsia="Times New Roman" w:hAnsi="Calibri" w:cs="Calibri"/>
          <w:i/>
          <w:iCs/>
          <w:sz w:val="20"/>
          <w:szCs w:val="20"/>
        </w:rPr>
        <w:t>As a result of the change in the geopolitical situation, in connection with the war in Ukraine and in connection with the increase in energy prices, there was a change in the distribution of allocation to individual requested activities. As a result of the rapid growth in energy prices and concerns about gas shortages in the Czech Republic, there was an onslaught of applicants for replacing heat sources with heat pumps and installing photovoltaic power plants. For this reason, the ratio of requests has changed. Reconstructions are not requested in the expected volume, on the other hand, resource exchange and the installation of renewable energy applications exceed calculated expectations. The general set goals remain unchanged - saving energy in residential buildings, constructing new residential buildings that exceed mandatory energy standards, replacing non-compliant combustion sources in households, using renewable energy sources as part of comprehensive energy renovation of buildings, and adapting to climate change, including water management.</w:t>
      </w:r>
    </w:p>
    <w:p w14:paraId="030DB446" w14:textId="77777777" w:rsidR="00B70DA6" w:rsidRPr="00156720" w:rsidRDefault="00B70DA6" w:rsidP="00B70DA6">
      <w:pPr>
        <w:spacing w:after="0" w:line="240" w:lineRule="auto"/>
        <w:jc w:val="both"/>
        <w:rPr>
          <w:rFonts w:ascii="Calibri" w:eastAsia="Times New Roman" w:hAnsi="Calibri" w:cs="Calibri"/>
          <w:i/>
          <w:iCs/>
          <w:sz w:val="20"/>
          <w:szCs w:val="20"/>
        </w:rPr>
      </w:pPr>
      <w:r w:rsidRPr="00156720">
        <w:rPr>
          <w:rFonts w:ascii="Calibri" w:eastAsia="Times New Roman" w:hAnsi="Calibri" w:cs="Calibri"/>
          <w:i/>
          <w:iCs/>
          <w:sz w:val="20"/>
          <w:szCs w:val="20"/>
        </w:rPr>
        <w:t xml:space="preserve">The currently set values of the goals reflected the situation in 2020, experience and parameters from similar types of projects supported within similar programs in the past (New green savings Programme 2014-2021). </w:t>
      </w:r>
    </w:p>
    <w:p w14:paraId="0013CB9E" w14:textId="77777777" w:rsidR="005006AB" w:rsidRPr="00156720" w:rsidRDefault="00B70DA6" w:rsidP="00B70DA6">
      <w:pPr>
        <w:jc w:val="both"/>
        <w:rPr>
          <w:rFonts w:eastAsia="Times New Roman"/>
          <w:i/>
          <w:iCs/>
          <w:sz w:val="20"/>
          <w:szCs w:val="20"/>
        </w:rPr>
      </w:pPr>
      <w:r w:rsidRPr="00156720">
        <w:rPr>
          <w:rFonts w:eastAsia="Times New Roman"/>
          <w:i/>
          <w:iCs/>
          <w:sz w:val="20"/>
          <w:szCs w:val="20"/>
        </w:rPr>
        <w:t>We request a mutual change in the target values and allocation distribution of measure 2.5.1 and 2.5.2, based on the objective fact, types of submitted projects.</w:t>
      </w:r>
    </w:p>
    <w:p w14:paraId="220FF9C8" w14:textId="77777777" w:rsidR="00B70DA6" w:rsidRPr="00156720" w:rsidRDefault="00B70DA6" w:rsidP="00B70DA6">
      <w:pPr>
        <w:jc w:val="both"/>
        <w:rPr>
          <w:rFonts w:eastAsia="Times New Roman"/>
          <w:i/>
          <w:iCs/>
          <w:sz w:val="20"/>
          <w:szCs w:val="20"/>
        </w:rPr>
      </w:pPr>
      <w:r w:rsidRPr="00156720">
        <w:rPr>
          <w:rFonts w:ascii="Calibri" w:eastAsia="Times New Roman" w:hAnsi="Calibri" w:cs="Calibri"/>
          <w:i/>
          <w:iCs/>
          <w:sz w:val="20"/>
          <w:szCs w:val="20"/>
        </w:rPr>
        <w:t>In connection with this, we are requesting a transfer of the allocations – decrease in allocation of 2.5.1 from 8.457.600.000 CZK to 3.350.000.000 CZK and transfer of 5 107 600 000 CZK to 2.5.2.</w:t>
      </w:r>
    </w:p>
    <w:p w14:paraId="110FFD37" w14:textId="77777777" w:rsidR="00B70DA6" w:rsidRPr="00156720" w:rsidRDefault="00B70DA6" w:rsidP="00B70DA6"/>
    <w:p w14:paraId="6B699379" w14:textId="77777777" w:rsidR="00B70DA6" w:rsidRPr="00156720" w:rsidRDefault="00B70DA6" w:rsidP="00B70DA6">
      <w:r w:rsidRPr="00156720">
        <w:br w:type="page"/>
      </w:r>
    </w:p>
    <w:tbl>
      <w:tblPr>
        <w:tblStyle w:val="Mkatabulky"/>
        <w:tblW w:w="0" w:type="auto"/>
        <w:tblLook w:val="04A0" w:firstRow="1" w:lastRow="0" w:firstColumn="1" w:lastColumn="0" w:noHBand="0" w:noVBand="1"/>
      </w:tblPr>
      <w:tblGrid>
        <w:gridCol w:w="3227"/>
        <w:gridCol w:w="5939"/>
      </w:tblGrid>
      <w:tr w:rsidR="005006AB" w:rsidRPr="00156720" w14:paraId="79DBA741" w14:textId="77777777" w:rsidTr="005D2DAC">
        <w:tc>
          <w:tcPr>
            <w:tcW w:w="9166" w:type="dxa"/>
            <w:gridSpan w:val="2"/>
            <w:shd w:val="clear" w:color="auto" w:fill="1F3864"/>
          </w:tcPr>
          <w:p w14:paraId="7CD4DF23" w14:textId="77777777" w:rsidR="005006AB" w:rsidRPr="00156720" w:rsidRDefault="00C84BA9" w:rsidP="005D2DAC">
            <w:pPr>
              <w:jc w:val="center"/>
              <w:rPr>
                <w:rFonts w:ascii="Times New Roman" w:eastAsia="Calibri" w:hAnsi="Times New Roman" w:cs="Times New Roman"/>
                <w:b/>
                <w:bCs/>
                <w:noProof/>
                <w:sz w:val="20"/>
                <w:szCs w:val="20"/>
                <w:u w:val="single"/>
                <w:lang w:val="en-IE"/>
              </w:rPr>
            </w:pPr>
            <w:r w:rsidRPr="00156720">
              <w:rPr>
                <w:rFonts w:ascii="Times New Roman" w:hAnsi="Times New Roman" w:cs="Times New Roman"/>
                <w:b/>
                <w:bCs/>
                <w:sz w:val="20"/>
                <w:szCs w:val="20"/>
              </w:rPr>
              <w:lastRenderedPageBreak/>
              <w:t>Component 2.5: BUILDING RENOVATION AND AIR PROTECTION</w:t>
            </w:r>
          </w:p>
        </w:tc>
      </w:tr>
      <w:tr w:rsidR="005006AB" w:rsidRPr="00156720" w14:paraId="6A8D346B" w14:textId="77777777" w:rsidTr="005D2DAC">
        <w:tc>
          <w:tcPr>
            <w:tcW w:w="3227" w:type="dxa"/>
            <w:shd w:val="clear" w:color="auto" w:fill="00B0F0"/>
          </w:tcPr>
          <w:p w14:paraId="7AA5A6BD" w14:textId="77777777" w:rsidR="005006AB" w:rsidRPr="00156720" w:rsidRDefault="005006AB" w:rsidP="005D2DAC">
            <w:pPr>
              <w:jc w:val="both"/>
              <w:rPr>
                <w:rFonts w:ascii="Times New Roman" w:eastAsia="Calibri" w:hAnsi="Times New Roman" w:cs="Times New Roman"/>
                <w:b/>
                <w:bCs/>
                <w:noProof/>
                <w:color w:val="FFFFFF"/>
                <w:sz w:val="24"/>
                <w:szCs w:val="24"/>
                <w:u w:val="single"/>
                <w:lang w:val="en-IE"/>
              </w:rPr>
            </w:pPr>
            <w:r w:rsidRPr="00156720">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1FD52A0" w14:textId="77777777" w:rsidR="005006AB" w:rsidRPr="00156720" w:rsidRDefault="005006AB" w:rsidP="005D2DAC">
            <w:pPr>
              <w:jc w:val="both"/>
              <w:rPr>
                <w:rFonts w:ascii="Times New Roman" w:eastAsia="Calibri" w:hAnsi="Times New Roman" w:cs="Times New Roman"/>
                <w:b/>
                <w:bCs/>
                <w:noProof/>
                <w:color w:val="FFFFFF"/>
                <w:sz w:val="20"/>
                <w:szCs w:val="24"/>
                <w:u w:val="single"/>
                <w:lang w:val="en-IE"/>
              </w:rPr>
            </w:pPr>
            <w:r w:rsidRPr="00156720">
              <w:rPr>
                <w:rFonts w:ascii="Times New Roman" w:eastAsia="Calibri" w:hAnsi="Times New Roman" w:cs="Times New Roman"/>
                <w:b/>
                <w:bCs/>
                <w:noProof/>
                <w:color w:val="FFFFFF"/>
                <w:sz w:val="20"/>
                <w:szCs w:val="24"/>
                <w:u w:val="single"/>
                <w:lang w:val="en-IE"/>
              </w:rPr>
              <w:t>Investment 2</w:t>
            </w:r>
          </w:p>
        </w:tc>
      </w:tr>
      <w:tr w:rsidR="005006AB" w:rsidRPr="00156720" w14:paraId="2C726F33" w14:textId="77777777" w:rsidTr="005D2DAC">
        <w:tc>
          <w:tcPr>
            <w:tcW w:w="3227" w:type="dxa"/>
            <w:shd w:val="clear" w:color="auto" w:fill="00B0F0"/>
          </w:tcPr>
          <w:p w14:paraId="5D0CAD3D" w14:textId="77777777" w:rsidR="005006AB" w:rsidRPr="00156720" w:rsidRDefault="005006AB" w:rsidP="005D2DAC">
            <w:pPr>
              <w:jc w:val="both"/>
              <w:rPr>
                <w:rFonts w:ascii="Times New Roman" w:eastAsia="Calibri" w:hAnsi="Times New Roman" w:cs="Times New Roman"/>
                <w:b/>
                <w:bCs/>
                <w:noProof/>
                <w:color w:val="FFFFFF"/>
                <w:sz w:val="24"/>
                <w:szCs w:val="24"/>
                <w:u w:val="single"/>
                <w:lang w:val="en-IE"/>
              </w:rPr>
            </w:pPr>
            <w:r w:rsidRPr="00156720">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6308556C" w14:textId="77777777" w:rsidR="005006AB" w:rsidRPr="00156720" w:rsidRDefault="00BF0938" w:rsidP="005D2DAC">
            <w:pPr>
              <w:jc w:val="both"/>
              <w:rPr>
                <w:rFonts w:ascii="Times New Roman" w:eastAsia="Calibri" w:hAnsi="Times New Roman" w:cs="Times New Roman"/>
                <w:b/>
                <w:bCs/>
                <w:noProof/>
                <w:color w:val="FFFFFF"/>
                <w:sz w:val="20"/>
                <w:szCs w:val="24"/>
                <w:u w:val="single"/>
                <w:lang w:val="en-IE"/>
              </w:rPr>
            </w:pPr>
            <w:r w:rsidRPr="00156720">
              <w:rPr>
                <w:rFonts w:ascii="Times New Roman" w:eastAsia="Calibri" w:hAnsi="Times New Roman" w:cs="Times New Roman"/>
                <w:b/>
                <w:bCs/>
                <w:noProof/>
                <w:color w:val="FFFFFF"/>
                <w:sz w:val="20"/>
                <w:szCs w:val="24"/>
                <w:u w:val="single"/>
                <w:lang w:val="en-IE"/>
              </w:rPr>
              <w:t>Replacement of stationary sources of pollution in households with renewable energy sources</w:t>
            </w:r>
          </w:p>
        </w:tc>
      </w:tr>
      <w:tr w:rsidR="005006AB" w:rsidRPr="00156720" w14:paraId="4FA59F72" w14:textId="77777777" w:rsidTr="005D2DAC">
        <w:tc>
          <w:tcPr>
            <w:tcW w:w="3227" w:type="dxa"/>
            <w:shd w:val="clear" w:color="auto" w:fill="BDD6EE"/>
          </w:tcPr>
          <w:p w14:paraId="74CD569F" w14:textId="77777777" w:rsidR="005006AB" w:rsidRPr="00156720" w:rsidRDefault="005006AB" w:rsidP="005D2DAC">
            <w:pPr>
              <w:rPr>
                <w:rFonts w:ascii="Times New Roman" w:eastAsia="Calibri" w:hAnsi="Times New Roman" w:cs="Times New Roman"/>
                <w:b/>
                <w:bCs/>
                <w:noProof/>
                <w:sz w:val="20"/>
                <w:szCs w:val="20"/>
                <w:lang w:val="en-US"/>
              </w:rPr>
            </w:pPr>
            <w:r w:rsidRPr="00156720">
              <w:rPr>
                <w:rFonts w:ascii="Times New Roman" w:eastAsia="Calibri" w:hAnsi="Times New Roman" w:cs="Times New Roman"/>
                <w:b/>
                <w:bCs/>
                <w:noProof/>
                <w:sz w:val="20"/>
                <w:szCs w:val="20"/>
                <w:lang w:val="en-US"/>
              </w:rPr>
              <w:t>Type of change compared to CID</w:t>
            </w:r>
          </w:p>
        </w:tc>
        <w:tc>
          <w:tcPr>
            <w:tcW w:w="5939" w:type="dxa"/>
          </w:tcPr>
          <w:p w14:paraId="03F094D3" w14:textId="77777777" w:rsidR="005006AB" w:rsidRPr="00156720" w:rsidRDefault="005006AB" w:rsidP="005D2DAC">
            <w:pPr>
              <w:jc w:val="both"/>
              <w:rPr>
                <w:rFonts w:ascii="Times New Roman" w:eastAsia="Calibri" w:hAnsi="Times New Roman" w:cs="Times New Roman"/>
                <w:b/>
                <w:bCs/>
                <w:noProof/>
                <w:sz w:val="24"/>
                <w:szCs w:val="24"/>
                <w:u w:val="single"/>
                <w:lang w:val="en-IE"/>
              </w:rPr>
            </w:pPr>
            <w:r w:rsidRPr="00156720">
              <w:rPr>
                <w:rFonts w:ascii="Times New Roman" w:eastAsia="Calibri" w:hAnsi="Times New Roman" w:cs="Times New Roman"/>
                <w:noProof/>
                <w:sz w:val="20"/>
                <w:szCs w:val="20"/>
                <w:lang w:val="en-US"/>
              </w:rPr>
              <w:t>[modified]</w:t>
            </w:r>
          </w:p>
        </w:tc>
      </w:tr>
      <w:tr w:rsidR="005006AB" w:rsidRPr="00156720" w14:paraId="0BA68BF5" w14:textId="77777777" w:rsidTr="005D2DAC">
        <w:tc>
          <w:tcPr>
            <w:tcW w:w="3227" w:type="dxa"/>
            <w:shd w:val="clear" w:color="auto" w:fill="BDD6EE"/>
          </w:tcPr>
          <w:p w14:paraId="7C8668B7" w14:textId="77777777" w:rsidR="005006AB" w:rsidRPr="00156720" w:rsidRDefault="005006AB" w:rsidP="005D2DAC">
            <w:pPr>
              <w:jc w:val="both"/>
              <w:rPr>
                <w:rFonts w:ascii="Times New Roman" w:eastAsia="Calibri" w:hAnsi="Times New Roman" w:cs="Times New Roman"/>
                <w:b/>
                <w:bCs/>
                <w:noProof/>
                <w:sz w:val="24"/>
                <w:szCs w:val="24"/>
                <w:u w:val="single"/>
                <w:lang w:val="en-IE"/>
              </w:rPr>
            </w:pPr>
            <w:r w:rsidRPr="00156720">
              <w:rPr>
                <w:rFonts w:ascii="Times New Roman" w:eastAsia="Calibri" w:hAnsi="Times New Roman" w:cs="Times New Roman"/>
                <w:b/>
                <w:bCs/>
                <w:noProof/>
                <w:sz w:val="20"/>
                <w:szCs w:val="20"/>
                <w:lang w:val="en-US"/>
              </w:rPr>
              <w:t>Legal base of the change (select at least one)</w:t>
            </w:r>
          </w:p>
        </w:tc>
        <w:tc>
          <w:tcPr>
            <w:tcW w:w="5939" w:type="dxa"/>
          </w:tcPr>
          <w:p w14:paraId="053593B9" w14:textId="77777777" w:rsidR="005006AB"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54031358"/>
                <w14:checkbox>
                  <w14:checked w14:val="0"/>
                  <w14:checkedState w14:val="2612" w14:font="MS Gothic"/>
                  <w14:uncheckedState w14:val="2610" w14:font="MS Gothic"/>
                </w14:checkbox>
              </w:sdtPr>
              <w:sdtEndPr/>
              <w:sdtContent>
                <w:r w:rsidR="005006AB" w:rsidRPr="00156720">
                  <w:rPr>
                    <w:rFonts w:ascii="Segoe UI Symbol" w:eastAsia="Calibri" w:hAnsi="Segoe UI Symbol" w:cs="Segoe UI Symbol"/>
                    <w:noProof/>
                    <w:color w:val="2B579A"/>
                    <w:sz w:val="20"/>
                    <w:szCs w:val="20"/>
                    <w:shd w:val="clear" w:color="auto" w:fill="E6E6E6"/>
                    <w:lang w:val="en-US"/>
                  </w:rPr>
                  <w:t>☐</w:t>
                </w:r>
              </w:sdtContent>
            </w:sdt>
            <w:r w:rsidR="005006AB" w:rsidRPr="00156720">
              <w:rPr>
                <w:rFonts w:ascii="Times New Roman" w:eastAsia="Calibri" w:hAnsi="Times New Roman" w:cs="Times New Roman"/>
                <w:noProof/>
                <w:sz w:val="20"/>
                <w:szCs w:val="20"/>
                <w:lang w:val="en-US"/>
              </w:rPr>
              <w:t xml:space="preserve"> Article 14(2) – loan request</w:t>
            </w:r>
          </w:p>
          <w:p w14:paraId="03E189F5" w14:textId="77777777" w:rsidR="005006AB"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43566692"/>
                <w14:checkbox>
                  <w14:checked w14:val="0"/>
                  <w14:checkedState w14:val="2612" w14:font="MS Gothic"/>
                  <w14:uncheckedState w14:val="2610" w14:font="MS Gothic"/>
                </w14:checkbox>
              </w:sdtPr>
              <w:sdtEndPr/>
              <w:sdtContent>
                <w:r w:rsidR="005006AB" w:rsidRPr="00156720">
                  <w:rPr>
                    <w:rFonts w:ascii="Segoe UI Symbol" w:eastAsia="Calibri" w:hAnsi="Segoe UI Symbol" w:cs="Segoe UI Symbol"/>
                    <w:noProof/>
                    <w:color w:val="2B579A"/>
                    <w:sz w:val="20"/>
                    <w:szCs w:val="20"/>
                    <w:shd w:val="clear" w:color="auto" w:fill="E6E6E6"/>
                    <w:lang w:val="en-US"/>
                  </w:rPr>
                  <w:t>☐</w:t>
                </w:r>
              </w:sdtContent>
            </w:sdt>
            <w:r w:rsidR="005006AB" w:rsidRPr="00156720">
              <w:rPr>
                <w:rFonts w:ascii="Times New Roman" w:eastAsia="Calibri" w:hAnsi="Times New Roman" w:cs="Times New Roman"/>
                <w:noProof/>
                <w:sz w:val="20"/>
                <w:szCs w:val="20"/>
                <w:lang w:val="en-US"/>
              </w:rPr>
              <w:t xml:space="preserve"> Article 18(2) – update of the maximum financial contribution</w:t>
            </w:r>
          </w:p>
          <w:p w14:paraId="36425B28" w14:textId="6E57D563" w:rsidR="005006AB" w:rsidRPr="00156720" w:rsidRDefault="009B31BA" w:rsidP="005D2DAC">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93400843"/>
                <w:placeholder>
                  <w:docPart w:val="1AAE427C90FA420D9409CC4CE33F6926"/>
                </w:placeholder>
                <w14:checkbox>
                  <w14:checked w14:val="1"/>
                  <w14:checkedState w14:val="2612" w14:font="MS Gothic"/>
                  <w14:uncheckedState w14:val="2610" w14:font="MS Gothic"/>
                </w14:checkbox>
              </w:sdtPr>
              <w:sdtEndPr/>
              <w:sdtContent>
                <w:r w:rsidR="00A83199" w:rsidRPr="00156720">
                  <w:rPr>
                    <w:rFonts w:ascii="MS Gothic" w:eastAsia="MS Gothic" w:hAnsi="MS Gothic" w:cs="Times New Roman" w:hint="eastAsia"/>
                    <w:noProof/>
                    <w:color w:val="2B579A"/>
                    <w:sz w:val="20"/>
                    <w:szCs w:val="20"/>
                    <w:shd w:val="clear" w:color="auto" w:fill="E6E6E6"/>
                    <w:lang w:val="en-US"/>
                  </w:rPr>
                  <w:t>☒</w:t>
                </w:r>
              </w:sdtContent>
            </w:sdt>
            <w:r w:rsidR="005006AB" w:rsidRPr="00156720">
              <w:rPr>
                <w:rFonts w:ascii="Times New Roman" w:eastAsia="Calibri" w:hAnsi="Times New Roman" w:cs="Times New Roman"/>
                <w:noProof/>
                <w:sz w:val="20"/>
                <w:szCs w:val="20"/>
                <w:lang w:val="en-US"/>
              </w:rPr>
              <w:t xml:space="preserve"> Article 21 – amendment due to objective circumstances</w:t>
            </w:r>
          </w:p>
          <w:p w14:paraId="357A5114" w14:textId="77777777" w:rsidR="005006AB" w:rsidRPr="00156720" w:rsidRDefault="009B31BA" w:rsidP="005D2DAC">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201284950"/>
                <w:placeholder>
                  <w:docPart w:val="1AAE427C90FA420D9409CC4CE33F6926"/>
                </w:placeholder>
                <w14:checkbox>
                  <w14:checked w14:val="0"/>
                  <w14:checkedState w14:val="2612" w14:font="MS Gothic"/>
                  <w14:uncheckedState w14:val="2610" w14:font="MS Gothic"/>
                </w14:checkbox>
              </w:sdtPr>
              <w:sdtEndPr/>
              <w:sdtContent>
                <w:r w:rsidR="005006AB" w:rsidRPr="00156720">
                  <w:rPr>
                    <w:rFonts w:ascii="Segoe UI Symbol" w:eastAsia="Calibri" w:hAnsi="Segoe UI Symbol" w:cs="Segoe UI Symbol"/>
                    <w:noProof/>
                    <w:color w:val="2B579A"/>
                    <w:sz w:val="20"/>
                    <w:szCs w:val="20"/>
                    <w:shd w:val="clear" w:color="auto" w:fill="E6E6E6"/>
                    <w:lang w:val="fr-BE"/>
                  </w:rPr>
                  <w:t>☐</w:t>
                </w:r>
              </w:sdtContent>
            </w:sdt>
            <w:r w:rsidR="005006AB" w:rsidRPr="00156720">
              <w:rPr>
                <w:rFonts w:ascii="Times New Roman" w:eastAsia="Calibri" w:hAnsi="Times New Roman" w:cs="Times New Roman"/>
                <w:noProof/>
                <w:sz w:val="20"/>
                <w:szCs w:val="20"/>
                <w:lang w:val="fr-BE"/>
              </w:rPr>
              <w:t xml:space="preserve"> Article 21a – REPowerEU non-repayable financial support (ETS revenue)</w:t>
            </w:r>
          </w:p>
          <w:p w14:paraId="48AB7CFF" w14:textId="77777777" w:rsidR="005006AB" w:rsidRPr="00156720" w:rsidRDefault="009B31BA" w:rsidP="005D2DAC">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531374620"/>
                <w:placeholder>
                  <w:docPart w:val="1AAE427C90FA420D9409CC4CE33F6926"/>
                </w:placeholder>
                <w14:checkbox>
                  <w14:checked w14:val="0"/>
                  <w14:checkedState w14:val="2612" w14:font="MS Gothic"/>
                  <w14:uncheckedState w14:val="2610" w14:font="MS Gothic"/>
                </w14:checkbox>
              </w:sdtPr>
              <w:sdtEndPr/>
              <w:sdtContent>
                <w:r w:rsidR="005006AB" w:rsidRPr="00156720">
                  <w:rPr>
                    <w:rFonts w:ascii="Segoe UI Symbol" w:eastAsia="Calibri" w:hAnsi="Segoe UI Symbol" w:cs="Segoe UI Symbol"/>
                    <w:noProof/>
                    <w:color w:val="2B579A"/>
                    <w:sz w:val="20"/>
                    <w:szCs w:val="20"/>
                    <w:shd w:val="clear" w:color="auto" w:fill="E6E6E6"/>
                    <w:lang w:val="en-IE"/>
                  </w:rPr>
                  <w:t>☐</w:t>
                </w:r>
              </w:sdtContent>
            </w:sdt>
            <w:r w:rsidR="005006AB" w:rsidRPr="00156720">
              <w:rPr>
                <w:rFonts w:ascii="Times New Roman" w:eastAsia="Calibri" w:hAnsi="Times New Roman" w:cs="Times New Roman"/>
                <w:noProof/>
                <w:sz w:val="20"/>
                <w:szCs w:val="20"/>
                <w:lang w:val="en-IE"/>
              </w:rPr>
              <w:t xml:space="preserve"> Article 21b (2) – BAR transfers</w:t>
            </w:r>
          </w:p>
          <w:p w14:paraId="6E995720" w14:textId="77777777" w:rsidR="005006AB" w:rsidRPr="00156720" w:rsidRDefault="005006AB" w:rsidP="005D2DAC">
            <w:pPr>
              <w:jc w:val="both"/>
              <w:rPr>
                <w:rFonts w:ascii="Times New Roman" w:eastAsia="Calibri" w:hAnsi="Times New Roman" w:cs="Times New Roman"/>
                <w:noProof/>
                <w:sz w:val="20"/>
                <w:szCs w:val="20"/>
                <w:lang w:val="en-US"/>
              </w:rPr>
            </w:pPr>
            <w:r w:rsidRPr="00156720">
              <w:rPr>
                <w:rFonts w:ascii="Segoe UI Symbol" w:eastAsia="MS Gothic" w:hAnsi="Segoe UI Symbol" w:cs="Segoe UI Symbol"/>
                <w:noProof/>
                <w:sz w:val="20"/>
                <w:szCs w:val="20"/>
                <w:lang w:val="en-US"/>
              </w:rPr>
              <w:t>☐</w:t>
            </w:r>
            <w:r w:rsidRPr="00156720">
              <w:rPr>
                <w:rFonts w:ascii="Times New Roman" w:eastAsia="Calibri" w:hAnsi="Times New Roman" w:cs="Times New Roman"/>
                <w:noProof/>
                <w:sz w:val="20"/>
                <w:szCs w:val="20"/>
                <w:lang w:val="en-US"/>
              </w:rPr>
              <w:t xml:space="preserve"> None of the above, correction of clerical error</w:t>
            </w:r>
          </w:p>
          <w:p w14:paraId="3FE9F23F" w14:textId="77777777" w:rsidR="005006AB" w:rsidRPr="00156720" w:rsidRDefault="005006AB" w:rsidP="005D2DAC">
            <w:pPr>
              <w:jc w:val="both"/>
              <w:rPr>
                <w:rFonts w:ascii="Times New Roman" w:eastAsia="Calibri" w:hAnsi="Times New Roman" w:cs="Times New Roman"/>
                <w:noProof/>
                <w:sz w:val="20"/>
                <w:szCs w:val="20"/>
                <w:lang w:val="en-IE"/>
              </w:rPr>
            </w:pPr>
          </w:p>
        </w:tc>
      </w:tr>
      <w:tr w:rsidR="005006AB" w:rsidRPr="00156720" w14:paraId="61F48C42" w14:textId="77777777" w:rsidTr="005D2DAC">
        <w:tc>
          <w:tcPr>
            <w:tcW w:w="3227" w:type="dxa"/>
            <w:shd w:val="clear" w:color="auto" w:fill="BDD6EE"/>
          </w:tcPr>
          <w:p w14:paraId="72301374" w14:textId="77777777" w:rsidR="005006AB" w:rsidRPr="00156720" w:rsidRDefault="005006AB" w:rsidP="005D2DAC">
            <w:pPr>
              <w:rPr>
                <w:rFonts w:ascii="Times New Roman" w:eastAsia="Calibri" w:hAnsi="Times New Roman" w:cs="Times New Roman"/>
                <w:b/>
                <w:bCs/>
                <w:noProof/>
                <w:sz w:val="20"/>
                <w:szCs w:val="20"/>
                <w:lang w:val="en-US"/>
              </w:rPr>
            </w:pPr>
            <w:r w:rsidRPr="00156720">
              <w:rPr>
                <w:rFonts w:ascii="Times New Roman" w:eastAsia="Calibri" w:hAnsi="Times New Roman" w:cs="Times New Roman"/>
                <w:b/>
                <w:bCs/>
                <w:noProof/>
                <w:sz w:val="20"/>
                <w:szCs w:val="20"/>
                <w:lang w:val="en-US"/>
              </w:rPr>
              <w:t>Elements modified (only for modified measures)</w:t>
            </w:r>
          </w:p>
          <w:p w14:paraId="1F72F646" w14:textId="77777777" w:rsidR="005006AB" w:rsidRPr="00156720" w:rsidRDefault="005006AB" w:rsidP="005D2DAC">
            <w:pPr>
              <w:jc w:val="both"/>
              <w:rPr>
                <w:rFonts w:ascii="Times New Roman" w:eastAsia="Calibri" w:hAnsi="Times New Roman" w:cs="Times New Roman"/>
                <w:b/>
                <w:bCs/>
                <w:noProof/>
                <w:sz w:val="24"/>
                <w:szCs w:val="24"/>
                <w:u w:val="single"/>
                <w:lang w:val="en-IE"/>
              </w:rPr>
            </w:pPr>
          </w:p>
        </w:tc>
        <w:tc>
          <w:tcPr>
            <w:tcW w:w="5939" w:type="dxa"/>
          </w:tcPr>
          <w:p w14:paraId="1F2B72AA" w14:textId="77777777" w:rsidR="005006AB"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60249140"/>
                <w14:checkbox>
                  <w14:checked w14:val="1"/>
                  <w14:checkedState w14:val="2612" w14:font="MS Gothic"/>
                  <w14:uncheckedState w14:val="2610" w14:font="MS Gothic"/>
                </w14:checkbox>
              </w:sdtPr>
              <w:sdtEndPr/>
              <w:sdtContent>
                <w:r w:rsidR="00B70DA6" w:rsidRPr="00156720">
                  <w:rPr>
                    <w:rFonts w:ascii="MS Gothic" w:eastAsia="MS Gothic" w:hAnsi="MS Gothic" w:cs="Times New Roman" w:hint="eastAsia"/>
                    <w:noProof/>
                    <w:color w:val="2B579A"/>
                    <w:sz w:val="20"/>
                    <w:szCs w:val="20"/>
                    <w:shd w:val="clear" w:color="auto" w:fill="E6E6E6"/>
                    <w:lang w:val="en-US"/>
                  </w:rPr>
                  <w:t>☒</w:t>
                </w:r>
              </w:sdtContent>
            </w:sdt>
            <w:r w:rsidR="005006AB" w:rsidRPr="00156720">
              <w:rPr>
                <w:rFonts w:ascii="Times New Roman" w:eastAsia="Calibri" w:hAnsi="Times New Roman" w:cs="Times New Roman"/>
                <w:noProof/>
                <w:sz w:val="20"/>
                <w:szCs w:val="20"/>
                <w:lang w:val="en-US"/>
              </w:rPr>
              <w:t xml:space="preserve"> Component / Measure description</w:t>
            </w:r>
          </w:p>
          <w:p w14:paraId="2018DB44" w14:textId="77777777" w:rsidR="005006AB"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57997270"/>
                <w:placeholder>
                  <w:docPart w:val="1AAE427C90FA420D9409CC4CE33F6926"/>
                </w:placeholder>
                <w14:checkbox>
                  <w14:checked w14:val="1"/>
                  <w14:checkedState w14:val="2612" w14:font="MS Gothic"/>
                  <w14:uncheckedState w14:val="2610" w14:font="MS Gothic"/>
                </w14:checkbox>
              </w:sdtPr>
              <w:sdtEndPr/>
              <w:sdtContent>
                <w:r w:rsidR="00B70DA6" w:rsidRPr="00156720">
                  <w:rPr>
                    <w:rFonts w:ascii="MS Gothic" w:eastAsia="MS Gothic" w:hAnsi="MS Gothic" w:cs="Times New Roman" w:hint="eastAsia"/>
                    <w:noProof/>
                    <w:color w:val="2B579A"/>
                    <w:sz w:val="20"/>
                    <w:szCs w:val="20"/>
                    <w:shd w:val="clear" w:color="auto" w:fill="E6E6E6"/>
                    <w:lang w:val="en-US"/>
                  </w:rPr>
                  <w:t>☒</w:t>
                </w:r>
              </w:sdtContent>
            </w:sdt>
            <w:r w:rsidR="005006AB" w:rsidRPr="00156720">
              <w:rPr>
                <w:rFonts w:ascii="Times New Roman" w:eastAsia="Calibri" w:hAnsi="Times New Roman" w:cs="Times New Roman"/>
                <w:noProof/>
                <w:sz w:val="20"/>
                <w:szCs w:val="20"/>
                <w:lang w:val="en-US"/>
              </w:rPr>
              <w:t>Milestones and targets</w:t>
            </w:r>
          </w:p>
          <w:p w14:paraId="1AB7635E" w14:textId="77777777" w:rsidR="005006AB"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82328918"/>
                <w14:checkbox>
                  <w14:checked w14:val="1"/>
                  <w14:checkedState w14:val="2612" w14:font="MS Gothic"/>
                  <w14:uncheckedState w14:val="2610" w14:font="MS Gothic"/>
                </w14:checkbox>
              </w:sdtPr>
              <w:sdtEndPr/>
              <w:sdtContent>
                <w:r w:rsidR="00B70DA6" w:rsidRPr="00156720">
                  <w:rPr>
                    <w:rFonts w:ascii="MS Gothic" w:eastAsia="MS Gothic" w:hAnsi="MS Gothic" w:cs="Times New Roman" w:hint="eastAsia"/>
                    <w:noProof/>
                    <w:color w:val="2B579A"/>
                    <w:sz w:val="20"/>
                    <w:szCs w:val="20"/>
                    <w:shd w:val="clear" w:color="auto" w:fill="E6E6E6"/>
                    <w:lang w:val="en-US"/>
                  </w:rPr>
                  <w:t>☒</w:t>
                </w:r>
              </w:sdtContent>
            </w:sdt>
            <w:r w:rsidR="005006AB" w:rsidRPr="00156720">
              <w:rPr>
                <w:rFonts w:ascii="Times New Roman" w:eastAsia="Calibri" w:hAnsi="Times New Roman" w:cs="Times New Roman"/>
                <w:noProof/>
                <w:sz w:val="20"/>
                <w:szCs w:val="20"/>
                <w:lang w:val="en-US"/>
              </w:rPr>
              <w:t xml:space="preserve"> Estimated cost</w:t>
            </w:r>
          </w:p>
          <w:p w14:paraId="174EB7E5" w14:textId="77777777" w:rsidR="005006AB"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68134432"/>
                <w14:checkbox>
                  <w14:checked w14:val="0"/>
                  <w14:checkedState w14:val="2612" w14:font="MS Gothic"/>
                  <w14:uncheckedState w14:val="2610" w14:font="MS Gothic"/>
                </w14:checkbox>
              </w:sdtPr>
              <w:sdtEndPr/>
              <w:sdtContent>
                <w:r w:rsidR="005006AB" w:rsidRPr="00156720">
                  <w:rPr>
                    <w:rFonts w:ascii="Segoe UI Symbol" w:eastAsia="Calibri" w:hAnsi="Segoe UI Symbol" w:cs="Segoe UI Symbol"/>
                    <w:noProof/>
                    <w:color w:val="2B579A"/>
                    <w:sz w:val="20"/>
                    <w:szCs w:val="20"/>
                    <w:shd w:val="clear" w:color="auto" w:fill="E6E6E6"/>
                    <w:lang w:val="en-US"/>
                  </w:rPr>
                  <w:t>☐</w:t>
                </w:r>
              </w:sdtContent>
            </w:sdt>
            <w:r w:rsidR="005006AB" w:rsidRPr="00156720">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C99B2DD" w14:textId="77777777" w:rsidR="005006AB" w:rsidRPr="00156720" w:rsidRDefault="009B31BA" w:rsidP="005D2DAC">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616172661"/>
                <w14:checkbox>
                  <w14:checked w14:val="0"/>
                  <w14:checkedState w14:val="2612" w14:font="MS Gothic"/>
                  <w14:uncheckedState w14:val="2610" w14:font="MS Gothic"/>
                </w14:checkbox>
              </w:sdtPr>
              <w:sdtEndPr/>
              <w:sdtContent>
                <w:r w:rsidR="005006AB" w:rsidRPr="00156720">
                  <w:rPr>
                    <w:rFonts w:ascii="Segoe UI Symbol" w:eastAsia="Calibri" w:hAnsi="Segoe UI Symbol" w:cs="Segoe UI Symbol"/>
                    <w:noProof/>
                    <w:color w:val="2B579A"/>
                    <w:sz w:val="20"/>
                    <w:szCs w:val="20"/>
                    <w:shd w:val="clear" w:color="auto" w:fill="E6E6E6"/>
                    <w:lang w:val="en-US"/>
                  </w:rPr>
                  <w:t>☐</w:t>
                </w:r>
              </w:sdtContent>
            </w:sdt>
            <w:r w:rsidR="005006AB" w:rsidRPr="00156720">
              <w:rPr>
                <w:rFonts w:ascii="Times New Roman" w:eastAsia="Calibri" w:hAnsi="Times New Roman" w:cs="Times New Roman"/>
                <w:noProof/>
                <w:sz w:val="20"/>
                <w:szCs w:val="20"/>
                <w:lang w:val="en-US"/>
              </w:rPr>
              <w:t xml:space="preserve"> DNSH self-assessment</w:t>
            </w:r>
          </w:p>
        </w:tc>
      </w:tr>
    </w:tbl>
    <w:p w14:paraId="08CE6F91" w14:textId="77777777" w:rsidR="005006AB" w:rsidRPr="00156720" w:rsidRDefault="005006AB" w:rsidP="005006AB"/>
    <w:tbl>
      <w:tblPr>
        <w:tblStyle w:val="Mkatabulky"/>
        <w:tblW w:w="0" w:type="auto"/>
        <w:tblLook w:val="04A0" w:firstRow="1" w:lastRow="0" w:firstColumn="1" w:lastColumn="0" w:noHBand="0" w:noVBand="1"/>
      </w:tblPr>
      <w:tblGrid>
        <w:gridCol w:w="2235"/>
        <w:gridCol w:w="3260"/>
        <w:gridCol w:w="3747"/>
      </w:tblGrid>
      <w:tr w:rsidR="005006AB" w:rsidRPr="00156720" w14:paraId="08FF8176" w14:textId="77777777" w:rsidTr="74FF6691">
        <w:tc>
          <w:tcPr>
            <w:tcW w:w="9242" w:type="dxa"/>
            <w:gridSpan w:val="3"/>
            <w:shd w:val="clear" w:color="auto" w:fill="1F3864"/>
          </w:tcPr>
          <w:p w14:paraId="4A6D5E6D" w14:textId="77777777" w:rsidR="005006AB" w:rsidRPr="00156720" w:rsidRDefault="005006AB" w:rsidP="005D2DAC">
            <w:pPr>
              <w:jc w:val="center"/>
              <w:rPr>
                <w:rFonts w:ascii="Times New Roman" w:eastAsia="Calibri" w:hAnsi="Times New Roman" w:cs="Times New Roman"/>
                <w:b/>
                <w:bCs/>
                <w:noProof/>
                <w:sz w:val="20"/>
                <w:szCs w:val="20"/>
                <w:lang w:val="en-IE"/>
              </w:rPr>
            </w:pPr>
            <w:r w:rsidRPr="00156720">
              <w:rPr>
                <w:rFonts w:ascii="Times New Roman" w:eastAsia="Calibri" w:hAnsi="Times New Roman" w:cs="Times New Roman"/>
                <w:b/>
                <w:bCs/>
                <w:noProof/>
                <w:sz w:val="20"/>
                <w:szCs w:val="20"/>
                <w:lang w:val="en-IE"/>
              </w:rPr>
              <w:t>Investment 2: Re</w:t>
            </w:r>
            <w:r w:rsidR="00BF0938" w:rsidRPr="00156720">
              <w:rPr>
                <w:rFonts w:ascii="Times New Roman" w:eastAsia="Calibri" w:hAnsi="Times New Roman" w:cs="Times New Roman"/>
                <w:b/>
                <w:bCs/>
                <w:noProof/>
                <w:sz w:val="20"/>
                <w:szCs w:val="20"/>
                <w:lang w:val="en-IE"/>
              </w:rPr>
              <w:t>placement of stationary sources of pollution in households with renewable energy so</w:t>
            </w:r>
            <w:r w:rsidR="003A3832" w:rsidRPr="00156720">
              <w:rPr>
                <w:rFonts w:ascii="Times New Roman" w:eastAsia="Calibri" w:hAnsi="Times New Roman" w:cs="Times New Roman"/>
                <w:b/>
                <w:bCs/>
                <w:noProof/>
                <w:sz w:val="20"/>
                <w:szCs w:val="20"/>
                <w:lang w:val="en-IE"/>
              </w:rPr>
              <w:t>u</w:t>
            </w:r>
            <w:r w:rsidR="00BF0938" w:rsidRPr="00156720">
              <w:rPr>
                <w:rFonts w:ascii="Times New Roman" w:eastAsia="Calibri" w:hAnsi="Times New Roman" w:cs="Times New Roman"/>
                <w:b/>
                <w:bCs/>
                <w:noProof/>
                <w:sz w:val="20"/>
                <w:szCs w:val="20"/>
                <w:lang w:val="en-IE"/>
              </w:rPr>
              <w:t>rce</w:t>
            </w:r>
            <w:r w:rsidRPr="00156720">
              <w:rPr>
                <w:rFonts w:ascii="Times New Roman" w:eastAsia="Calibri" w:hAnsi="Times New Roman" w:cs="Times New Roman"/>
                <w:b/>
                <w:bCs/>
                <w:noProof/>
                <w:sz w:val="20"/>
                <w:szCs w:val="20"/>
                <w:lang w:val="en-IE"/>
              </w:rPr>
              <w:t>s</w:t>
            </w:r>
            <w:r w:rsidR="00002C67" w:rsidRPr="00156720">
              <w:rPr>
                <w:rFonts w:ascii="Times New Roman" w:eastAsia="Calibri" w:hAnsi="Times New Roman" w:cs="Times New Roman"/>
                <w:b/>
                <w:bCs/>
                <w:noProof/>
                <w:sz w:val="20"/>
                <w:szCs w:val="20"/>
                <w:lang w:val="en-IE"/>
              </w:rPr>
              <w:t xml:space="preserve"> – Target 127</w:t>
            </w:r>
          </w:p>
        </w:tc>
      </w:tr>
      <w:tr w:rsidR="005006AB" w:rsidRPr="00156720" w14:paraId="7710561D" w14:textId="77777777" w:rsidTr="74FF6691">
        <w:tc>
          <w:tcPr>
            <w:tcW w:w="9242" w:type="dxa"/>
            <w:gridSpan w:val="3"/>
            <w:shd w:val="clear" w:color="auto" w:fill="auto"/>
          </w:tcPr>
          <w:p w14:paraId="32F9EE0C" w14:textId="77777777" w:rsidR="005006AB" w:rsidRPr="00156720" w:rsidRDefault="005006AB" w:rsidP="005D2DAC">
            <w:pPr>
              <w:jc w:val="both"/>
              <w:rPr>
                <w:rFonts w:ascii="Times New Roman" w:eastAsia="Calibri" w:hAnsi="Times New Roman" w:cs="Times New Roman"/>
                <w:i/>
                <w:iCs/>
                <w:noProof/>
                <w:sz w:val="20"/>
                <w:szCs w:val="20"/>
                <w:lang w:val="en-IE"/>
              </w:rPr>
            </w:pPr>
            <w:r w:rsidRPr="00156720">
              <w:rPr>
                <w:rFonts w:ascii="Times New Roman" w:eastAsia="Calibri" w:hAnsi="Times New Roman" w:cs="Times New Roman"/>
                <w:i/>
                <w:iCs/>
                <w:noProof/>
                <w:sz w:val="20"/>
                <w:szCs w:val="20"/>
                <w:lang w:val="en-IE"/>
              </w:rPr>
              <w:t>Description and justification of the change</w:t>
            </w:r>
          </w:p>
        </w:tc>
      </w:tr>
      <w:tr w:rsidR="005006AB" w:rsidRPr="00156720" w14:paraId="4DCC193F" w14:textId="77777777" w:rsidTr="74FF6691">
        <w:tc>
          <w:tcPr>
            <w:tcW w:w="2235" w:type="dxa"/>
            <w:shd w:val="clear" w:color="auto" w:fill="00B0F0"/>
          </w:tcPr>
          <w:p w14:paraId="380BE253" w14:textId="77777777" w:rsidR="005006AB" w:rsidRPr="00156720" w:rsidRDefault="005006AB"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319A2BDB" w14:textId="77777777" w:rsidR="005006AB" w:rsidRPr="00156720" w:rsidRDefault="005006AB"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4CECFD43" w14:textId="77777777" w:rsidR="005006AB" w:rsidRPr="00156720" w:rsidRDefault="005006AB"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Amended version</w:t>
            </w:r>
          </w:p>
        </w:tc>
      </w:tr>
      <w:tr w:rsidR="00B70DA6" w:rsidRPr="00156720" w14:paraId="7B629D0F" w14:textId="77777777" w:rsidTr="74FF6691">
        <w:tc>
          <w:tcPr>
            <w:tcW w:w="2235" w:type="dxa"/>
          </w:tcPr>
          <w:p w14:paraId="121A27B5"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493BDD73"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This measure aims at replacing non-compliant combustion sources in households using solid fuels with low-emission heating sources (heat pumps, biomass boilers), and installing renewable energy sources suitable for the housing sector, in particular photovoltaic and photothermal systems.</w:t>
            </w:r>
          </w:p>
          <w:p w14:paraId="4174A43B"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The investment shall be implemented through the following projects:</w:t>
            </w:r>
          </w:p>
          <w:p w14:paraId="4B7B04E0"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Projects for reduction of energy consumption by 186 TJ/year and reduction of CO2 emissions by 91 kt/year contracted between 1 February 2020 and 30 September 2021.</w:t>
            </w:r>
          </w:p>
          <w:p w14:paraId="1517CA79"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Reduction of energy consumption by 396 TJ/year and reduction of CO2 emissions by 158 kt CO2/year by 30 September 2023.</w:t>
            </w:r>
          </w:p>
          <w:p w14:paraId="67674859"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Reduction of energy consumption by 1132 TJ/year and reduction of CO2 emissions by 450 kt CO2/year by 31 December 2025.</w:t>
            </w:r>
          </w:p>
          <w:p w14:paraId="577943AA"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Reduction of energy consumption by 360 TJ/year and reduction of CO2 emissions by 118 kt/year reached through the support of socially disadvantaged groups of the population by 31 December 2025.</w:t>
            </w:r>
          </w:p>
        </w:tc>
        <w:tc>
          <w:tcPr>
            <w:tcW w:w="3747" w:type="dxa"/>
          </w:tcPr>
          <w:p w14:paraId="44F4150E"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This measure aims at replacing non-compliant combustion sources in households using solid fuels with low-emission heating sources (heat pumps, biomass boilers), and installing renewable energy sources suitable for the housing sector, in particular photovoltaic and photothermal systems.</w:t>
            </w:r>
          </w:p>
          <w:p w14:paraId="15051FD3"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The investment shall be implemented through the following projects:</w:t>
            </w:r>
          </w:p>
          <w:p w14:paraId="402A061C" w14:textId="27392841" w:rsidR="00407925"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 xml:space="preserve">Projects for reduction of energy consumption by </w:t>
            </w:r>
            <w:r w:rsidRPr="00156720">
              <w:rPr>
                <w:rFonts w:eastAsia="Times New Roman" w:cstheme="minorHAnsi"/>
                <w:b/>
                <w:i/>
                <w:iCs/>
                <w:sz w:val="20"/>
                <w:szCs w:val="20"/>
              </w:rPr>
              <w:t>720</w:t>
            </w:r>
            <w:r w:rsidRPr="00156720">
              <w:rPr>
                <w:rFonts w:eastAsia="Times New Roman" w:cstheme="minorHAnsi"/>
                <w:i/>
                <w:iCs/>
                <w:sz w:val="20"/>
                <w:szCs w:val="20"/>
              </w:rPr>
              <w:t xml:space="preserve"> TJ/year and reduction of CO2 emissions by </w:t>
            </w:r>
            <w:r w:rsidRPr="00156720">
              <w:rPr>
                <w:rFonts w:eastAsia="Times New Roman" w:cstheme="minorHAnsi"/>
                <w:b/>
                <w:i/>
                <w:iCs/>
                <w:sz w:val="20"/>
                <w:szCs w:val="20"/>
              </w:rPr>
              <w:t>100</w:t>
            </w:r>
            <w:r w:rsidRPr="00156720">
              <w:rPr>
                <w:rFonts w:eastAsia="Times New Roman" w:cstheme="minorHAnsi"/>
                <w:i/>
                <w:iCs/>
                <w:sz w:val="20"/>
                <w:szCs w:val="20"/>
              </w:rPr>
              <w:t xml:space="preserve"> kt/year</w:t>
            </w:r>
            <w:r w:rsidR="00407925" w:rsidRPr="00156720">
              <w:rPr>
                <w:rFonts w:eastAsia="Times New Roman" w:cstheme="minorHAnsi"/>
                <w:i/>
                <w:iCs/>
                <w:sz w:val="20"/>
                <w:szCs w:val="20"/>
              </w:rPr>
              <w:t>.</w:t>
            </w:r>
          </w:p>
          <w:p w14:paraId="565D511D"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 xml:space="preserve">Reduction of energy consumption by </w:t>
            </w:r>
            <w:r w:rsidRPr="00156720">
              <w:rPr>
                <w:rFonts w:eastAsia="Times New Roman" w:cstheme="minorHAnsi"/>
                <w:b/>
                <w:i/>
                <w:iCs/>
                <w:sz w:val="20"/>
                <w:szCs w:val="20"/>
              </w:rPr>
              <w:t>1500</w:t>
            </w:r>
            <w:r w:rsidRPr="00156720">
              <w:rPr>
                <w:rFonts w:eastAsia="Times New Roman" w:cstheme="minorHAnsi"/>
                <w:i/>
                <w:iCs/>
                <w:sz w:val="20"/>
                <w:szCs w:val="20"/>
              </w:rPr>
              <w:t xml:space="preserve"> TJ/year and reduction of CO2 emissions by </w:t>
            </w:r>
            <w:r w:rsidRPr="00156720">
              <w:rPr>
                <w:rFonts w:eastAsia="Times New Roman" w:cstheme="minorHAnsi"/>
                <w:b/>
                <w:i/>
                <w:iCs/>
                <w:sz w:val="20"/>
                <w:szCs w:val="20"/>
              </w:rPr>
              <w:t>170</w:t>
            </w:r>
            <w:r w:rsidRPr="00156720">
              <w:rPr>
                <w:rFonts w:eastAsia="Times New Roman" w:cstheme="minorHAnsi"/>
                <w:i/>
                <w:iCs/>
                <w:sz w:val="20"/>
                <w:szCs w:val="20"/>
              </w:rPr>
              <w:t xml:space="preserve"> kt CO2/year by 30 September 2023.</w:t>
            </w:r>
          </w:p>
          <w:p w14:paraId="01AD641C" w14:textId="0EAD5A34" w:rsidR="00B70DA6" w:rsidRPr="00156720" w:rsidRDefault="00B70DA6" w:rsidP="74FF6691">
            <w:pPr>
              <w:jc w:val="both"/>
              <w:rPr>
                <w:rFonts w:eastAsia="Times New Roman"/>
                <w:i/>
                <w:iCs/>
                <w:sz w:val="20"/>
                <w:szCs w:val="20"/>
              </w:rPr>
            </w:pPr>
            <w:r w:rsidRPr="00156720">
              <w:rPr>
                <w:rFonts w:eastAsia="Times New Roman"/>
                <w:i/>
                <w:iCs/>
                <w:sz w:val="20"/>
                <w:szCs w:val="20"/>
              </w:rPr>
              <w:t xml:space="preserve">Reduction of energy consumption by </w:t>
            </w:r>
            <w:r w:rsidR="001556E6" w:rsidRPr="009B31BA">
              <w:rPr>
                <w:rFonts w:eastAsia="Times New Roman"/>
                <w:i/>
                <w:iCs/>
                <w:sz w:val="20"/>
                <w:szCs w:val="20"/>
                <w:highlight w:val="yellow"/>
              </w:rPr>
              <w:t>4500</w:t>
            </w:r>
            <w:r w:rsidR="001556E6" w:rsidRPr="00156720">
              <w:rPr>
                <w:rFonts w:eastAsia="Times New Roman"/>
                <w:i/>
                <w:iCs/>
                <w:sz w:val="20"/>
                <w:szCs w:val="20"/>
              </w:rPr>
              <w:t xml:space="preserve"> </w:t>
            </w:r>
            <w:r w:rsidRPr="00156720">
              <w:rPr>
                <w:rFonts w:eastAsia="Times New Roman"/>
                <w:i/>
                <w:iCs/>
                <w:sz w:val="20"/>
                <w:szCs w:val="20"/>
              </w:rPr>
              <w:t xml:space="preserve">TJ/year and reduction of CO2 emissions by </w:t>
            </w:r>
            <w:r w:rsidR="001556E6" w:rsidRPr="009B31BA">
              <w:rPr>
                <w:rFonts w:eastAsia="Times New Roman"/>
                <w:i/>
                <w:iCs/>
                <w:sz w:val="20"/>
                <w:szCs w:val="20"/>
                <w:highlight w:val="yellow"/>
              </w:rPr>
              <w:t>500</w:t>
            </w:r>
            <w:r w:rsidRPr="00156720">
              <w:rPr>
                <w:rFonts w:eastAsia="Times New Roman"/>
                <w:i/>
                <w:iCs/>
                <w:sz w:val="20"/>
                <w:szCs w:val="20"/>
              </w:rPr>
              <w:t xml:space="preserve"> </w:t>
            </w:r>
            <w:proofErr w:type="spellStart"/>
            <w:r w:rsidRPr="00156720">
              <w:rPr>
                <w:rFonts w:eastAsia="Times New Roman"/>
                <w:i/>
                <w:iCs/>
                <w:sz w:val="20"/>
                <w:szCs w:val="20"/>
              </w:rPr>
              <w:t>kt</w:t>
            </w:r>
            <w:proofErr w:type="spellEnd"/>
            <w:r w:rsidRPr="00156720">
              <w:rPr>
                <w:rFonts w:eastAsia="Times New Roman"/>
                <w:i/>
                <w:iCs/>
                <w:sz w:val="20"/>
                <w:szCs w:val="20"/>
              </w:rPr>
              <w:t xml:space="preserve"> CO2/year by 31 December 2025.</w:t>
            </w:r>
          </w:p>
          <w:p w14:paraId="484A8A68" w14:textId="323DED27" w:rsidR="00B70DA6" w:rsidRPr="00156720" w:rsidRDefault="00B70DA6" w:rsidP="74FF6691">
            <w:pPr>
              <w:jc w:val="both"/>
              <w:rPr>
                <w:rFonts w:eastAsia="Calibri"/>
                <w:i/>
                <w:iCs/>
                <w:noProof/>
                <w:sz w:val="20"/>
                <w:szCs w:val="20"/>
                <w:lang w:val="en-IE"/>
              </w:rPr>
            </w:pPr>
            <w:r w:rsidRPr="00156720">
              <w:rPr>
                <w:rFonts w:eastAsia="Times New Roman"/>
                <w:i/>
                <w:iCs/>
                <w:sz w:val="20"/>
                <w:szCs w:val="20"/>
              </w:rPr>
              <w:t xml:space="preserve">Reduction of energy consumption by </w:t>
            </w:r>
            <w:r w:rsidR="00F64C8C" w:rsidRPr="00156720">
              <w:rPr>
                <w:rFonts w:eastAsia="Times New Roman"/>
                <w:i/>
                <w:iCs/>
                <w:sz w:val="20"/>
                <w:szCs w:val="20"/>
              </w:rPr>
              <w:t>415</w:t>
            </w:r>
            <w:r w:rsidRPr="00156720">
              <w:rPr>
                <w:rFonts w:eastAsia="Times New Roman"/>
                <w:i/>
                <w:iCs/>
                <w:sz w:val="20"/>
                <w:szCs w:val="20"/>
              </w:rPr>
              <w:t xml:space="preserve"> TJ/year and reduction of CO2 emissions by</w:t>
            </w:r>
            <w:r w:rsidR="00F64C8C" w:rsidRPr="00156720">
              <w:rPr>
                <w:rFonts w:eastAsia="Times New Roman"/>
                <w:i/>
                <w:iCs/>
                <w:sz w:val="20"/>
                <w:szCs w:val="20"/>
              </w:rPr>
              <w:t xml:space="preserve"> 66</w:t>
            </w:r>
            <w:r w:rsidRPr="00156720">
              <w:rPr>
                <w:rFonts w:eastAsia="Times New Roman"/>
                <w:i/>
                <w:iCs/>
                <w:sz w:val="20"/>
                <w:szCs w:val="20"/>
              </w:rPr>
              <w:t xml:space="preserve"> kt/year reached through the support of socially disadvantaged groups of the population by 31 December 2025.</w:t>
            </w:r>
          </w:p>
        </w:tc>
      </w:tr>
      <w:tr w:rsidR="00B70DA6" w:rsidRPr="00156720" w14:paraId="7C4A19F1" w14:textId="77777777" w:rsidTr="74FF6691">
        <w:tc>
          <w:tcPr>
            <w:tcW w:w="2235" w:type="dxa"/>
          </w:tcPr>
          <w:p w14:paraId="2FB67A22"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1249EBED"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Projects contracted for reduction of energy consumption and reduction of CO2 emissions (between Q1 2020 and Q3 2021)</w:t>
            </w:r>
          </w:p>
          <w:p w14:paraId="37BEBD3C"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Energy savings of 186 TJ/year</w:t>
            </w:r>
          </w:p>
          <w:p w14:paraId="7ECE66E9"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Projects for reduction of energy consumption and CO2 emissions by 186 TJ/year and by 91 kt/year, respectively, shall be contracted by the State Environment Fund by 30 September 2021. As regards biomass, at least 80 % greenhouse gas (GHG) emission savings shall be achieved from the use of biomass in relation to the GHG saving methodology and the relative fossil fuel comparator set out in Annex VI to Directive (EU) 2018/2001.</w:t>
            </w:r>
          </w:p>
        </w:tc>
        <w:tc>
          <w:tcPr>
            <w:tcW w:w="3747" w:type="dxa"/>
          </w:tcPr>
          <w:p w14:paraId="1A258E82" w14:textId="56CA1569"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 xml:space="preserve">Projects contracted for reduction of energy consumption and reduction of CO2 emissions </w:t>
            </w:r>
          </w:p>
          <w:p w14:paraId="4F0CECFD"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Energy savings of 720 TJ/year</w:t>
            </w:r>
          </w:p>
          <w:p w14:paraId="61CDCEAD" w14:textId="77777777" w:rsidR="00B70DA6" w:rsidRPr="00156720" w:rsidRDefault="00B70DA6" w:rsidP="00B70DA6">
            <w:pPr>
              <w:jc w:val="both"/>
              <w:rPr>
                <w:rFonts w:eastAsia="Times New Roman" w:cstheme="minorHAnsi"/>
                <w:i/>
                <w:iCs/>
                <w:sz w:val="20"/>
                <w:szCs w:val="20"/>
              </w:rPr>
            </w:pPr>
          </w:p>
          <w:p w14:paraId="27D42FB3"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Projects for reduction of energy consumption and CO2 emissions by 720 TJ/year and by 100 kt/year, respectively, shall be contracted by the State Environment Fund by 30 September 2021. As regards biomass, at least 80 % greenhouse gas (GHG) emission savings shall be achieved from the use of biomass in relation to the GHG saving methodology and the relative fossil fuel comparator set out in Annex VI to Directive (EU) 2018/2001.</w:t>
            </w:r>
          </w:p>
          <w:p w14:paraId="6BB9E253" w14:textId="77777777" w:rsidR="00B70DA6" w:rsidRPr="00156720" w:rsidRDefault="00B70DA6" w:rsidP="00B70DA6">
            <w:pPr>
              <w:jc w:val="both"/>
              <w:rPr>
                <w:rFonts w:eastAsia="Calibri" w:cstheme="minorHAnsi"/>
                <w:i/>
                <w:noProof/>
                <w:sz w:val="20"/>
                <w:szCs w:val="20"/>
                <w:lang w:val="en-IE"/>
              </w:rPr>
            </w:pPr>
          </w:p>
        </w:tc>
      </w:tr>
      <w:tr w:rsidR="00632774" w:rsidRPr="00156720" w14:paraId="3E7E362F" w14:textId="77777777" w:rsidTr="74FF6691">
        <w:tc>
          <w:tcPr>
            <w:tcW w:w="2235" w:type="dxa"/>
          </w:tcPr>
          <w:p w14:paraId="1C080150" w14:textId="77777777" w:rsidR="00632774" w:rsidRPr="00156720" w:rsidRDefault="00632774" w:rsidP="00632774">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Estimated cost</w:t>
            </w:r>
          </w:p>
        </w:tc>
        <w:tc>
          <w:tcPr>
            <w:tcW w:w="3260" w:type="dxa"/>
          </w:tcPr>
          <w:p w14:paraId="70995ACA"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color w:val="000000" w:themeColor="text1"/>
                <w:sz w:val="20"/>
                <w:szCs w:val="20"/>
              </w:rPr>
              <w:t xml:space="preserve">7.209,72 mil CZK   </w:t>
            </w:r>
          </w:p>
        </w:tc>
        <w:tc>
          <w:tcPr>
            <w:tcW w:w="3747" w:type="dxa"/>
          </w:tcPr>
          <w:p w14:paraId="3D5895D9" w14:textId="0874AF78" w:rsidR="00632774" w:rsidRPr="00156720" w:rsidRDefault="00F64C8C" w:rsidP="74FF6691">
            <w:pPr>
              <w:jc w:val="both"/>
              <w:rPr>
                <w:rFonts w:eastAsia="Times New Roman"/>
                <w:i/>
                <w:iCs/>
                <w:sz w:val="20"/>
                <w:szCs w:val="20"/>
              </w:rPr>
            </w:pPr>
            <w:r w:rsidRPr="00156720">
              <w:rPr>
                <w:rFonts w:eastAsia="Times New Roman"/>
                <w:i/>
                <w:iCs/>
                <w:sz w:val="20"/>
                <w:szCs w:val="20"/>
              </w:rPr>
              <w:t xml:space="preserve">14.297,320 mil. CZK </w:t>
            </w:r>
          </w:p>
        </w:tc>
      </w:tr>
      <w:tr w:rsidR="00B70DA6" w:rsidRPr="00156720" w14:paraId="1178A223" w14:textId="77777777" w:rsidTr="74FF6691">
        <w:tc>
          <w:tcPr>
            <w:tcW w:w="2235" w:type="dxa"/>
          </w:tcPr>
          <w:p w14:paraId="19747CEE"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Green and digital tagging</w:t>
            </w:r>
          </w:p>
        </w:tc>
        <w:tc>
          <w:tcPr>
            <w:tcW w:w="3260" w:type="dxa"/>
          </w:tcPr>
          <w:p w14:paraId="6A71D9C6" w14:textId="77777777" w:rsidR="00B70DA6" w:rsidRPr="00156720" w:rsidRDefault="00632774"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c>
          <w:tcPr>
            <w:tcW w:w="3747" w:type="dxa"/>
          </w:tcPr>
          <w:p w14:paraId="29A812A2" w14:textId="77777777" w:rsidR="00B70DA6" w:rsidRPr="00156720" w:rsidRDefault="00632774"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r>
      <w:tr w:rsidR="00B70DA6" w:rsidRPr="00156720" w14:paraId="6EEFCA76" w14:textId="77777777" w:rsidTr="74FF6691">
        <w:tc>
          <w:tcPr>
            <w:tcW w:w="2235" w:type="dxa"/>
          </w:tcPr>
          <w:p w14:paraId="2087B01D"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DNSH self-assessment</w:t>
            </w:r>
          </w:p>
        </w:tc>
        <w:tc>
          <w:tcPr>
            <w:tcW w:w="3260" w:type="dxa"/>
          </w:tcPr>
          <w:p w14:paraId="18192E0B" w14:textId="77777777" w:rsidR="00B70DA6" w:rsidRPr="00156720" w:rsidRDefault="00632774"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c>
          <w:tcPr>
            <w:tcW w:w="3747" w:type="dxa"/>
          </w:tcPr>
          <w:p w14:paraId="448180F4" w14:textId="77777777" w:rsidR="00B70DA6" w:rsidRPr="00156720" w:rsidRDefault="00632774"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r>
    </w:tbl>
    <w:p w14:paraId="23DE523C" w14:textId="77777777" w:rsidR="0059333F" w:rsidRPr="00156720" w:rsidRDefault="0059333F" w:rsidP="00605759"/>
    <w:p w14:paraId="5D0DAF71" w14:textId="77777777" w:rsidR="00632774" w:rsidRPr="00156720" w:rsidRDefault="00632774" w:rsidP="00632774">
      <w:pPr>
        <w:spacing w:after="0" w:line="240" w:lineRule="auto"/>
        <w:jc w:val="both"/>
        <w:rPr>
          <w:rFonts w:ascii="Calibri" w:hAnsi="Calibri" w:cs="Calibri"/>
          <w:b/>
          <w:i/>
          <w:iCs/>
          <w:sz w:val="20"/>
          <w:szCs w:val="20"/>
        </w:rPr>
      </w:pPr>
      <w:r w:rsidRPr="00156720">
        <w:rPr>
          <w:rFonts w:ascii="Calibri" w:hAnsi="Calibri" w:cs="Calibri"/>
          <w:b/>
          <w:i/>
          <w:iCs/>
          <w:sz w:val="20"/>
          <w:szCs w:val="20"/>
        </w:rPr>
        <w:t>Justification of the change:</w:t>
      </w:r>
    </w:p>
    <w:p w14:paraId="0297E0B6" w14:textId="77777777" w:rsidR="00632774" w:rsidRPr="00156720" w:rsidRDefault="00632774" w:rsidP="00632774">
      <w:pPr>
        <w:spacing w:after="0" w:line="240" w:lineRule="auto"/>
        <w:jc w:val="both"/>
        <w:rPr>
          <w:rFonts w:ascii="Calibri" w:eastAsia="Times New Roman" w:hAnsi="Calibri" w:cs="Calibri"/>
          <w:i/>
          <w:iCs/>
          <w:sz w:val="20"/>
          <w:szCs w:val="20"/>
        </w:rPr>
      </w:pPr>
      <w:r w:rsidRPr="00156720">
        <w:rPr>
          <w:rFonts w:ascii="Calibri" w:eastAsia="Times New Roman" w:hAnsi="Calibri" w:cs="Calibri"/>
          <w:i/>
          <w:iCs/>
          <w:sz w:val="20"/>
          <w:szCs w:val="20"/>
        </w:rPr>
        <w:t>The main change is a mutual change in the target values and allocation distribution of measure 2.5.1 and 2.5.2, based on the objective fact, types of submitted projects.</w:t>
      </w:r>
    </w:p>
    <w:p w14:paraId="52E56223" w14:textId="77777777" w:rsidR="00632774" w:rsidRPr="00156720" w:rsidRDefault="00632774" w:rsidP="00632774">
      <w:pPr>
        <w:spacing w:after="0" w:line="240" w:lineRule="auto"/>
        <w:jc w:val="both"/>
        <w:rPr>
          <w:rFonts w:ascii="Calibri" w:eastAsia="Times New Roman" w:hAnsi="Calibri" w:cs="Calibri"/>
          <w:i/>
          <w:iCs/>
          <w:sz w:val="20"/>
          <w:szCs w:val="20"/>
        </w:rPr>
      </w:pPr>
    </w:p>
    <w:p w14:paraId="07A9C6EF" w14:textId="77777777" w:rsidR="00632774" w:rsidRPr="00156720" w:rsidRDefault="00632774" w:rsidP="00632774">
      <w:pPr>
        <w:spacing w:after="0" w:line="240" w:lineRule="auto"/>
        <w:jc w:val="both"/>
        <w:rPr>
          <w:rFonts w:ascii="Calibri" w:eastAsia="Times New Roman" w:hAnsi="Calibri" w:cs="Calibri"/>
          <w:i/>
          <w:iCs/>
          <w:sz w:val="20"/>
          <w:szCs w:val="20"/>
        </w:rPr>
      </w:pPr>
      <w:r w:rsidRPr="00156720">
        <w:rPr>
          <w:rFonts w:ascii="Calibri" w:eastAsia="Times New Roman" w:hAnsi="Calibri" w:cs="Calibri"/>
          <w:i/>
          <w:iCs/>
          <w:sz w:val="20"/>
          <w:szCs w:val="20"/>
        </w:rPr>
        <w:t xml:space="preserve">At 2.5.1 we request change in energy consumption from 4021 to 1900 kt/year and CO2 emissions reduction from 631 to 100 kt/year. </w:t>
      </w:r>
    </w:p>
    <w:p w14:paraId="206A43A3" w14:textId="77777777" w:rsidR="00632774" w:rsidRPr="00156720" w:rsidRDefault="00632774" w:rsidP="00632774">
      <w:pPr>
        <w:spacing w:after="0" w:line="240" w:lineRule="auto"/>
        <w:jc w:val="both"/>
        <w:rPr>
          <w:rFonts w:ascii="Calibri" w:eastAsia="Times New Roman" w:hAnsi="Calibri" w:cs="Calibri"/>
          <w:i/>
          <w:iCs/>
          <w:sz w:val="20"/>
          <w:szCs w:val="20"/>
        </w:rPr>
      </w:pPr>
      <w:r w:rsidRPr="00156720">
        <w:rPr>
          <w:rFonts w:ascii="Calibri" w:eastAsia="Times New Roman" w:hAnsi="Calibri" w:cs="Calibri"/>
          <w:i/>
          <w:iCs/>
          <w:sz w:val="20"/>
          <w:szCs w:val="20"/>
        </w:rPr>
        <w:t>On the other hand, in the measure 2.5.2 we suggest increase of the set targets accordingly - Energy consumption from 1132 to 4500 kt/year and CO2 emissions reduction from 450 to 500 kt/year, adjustment of the achieved goals for the support of socially disadvantaged population groups, i.e. increasing the achieved energy savings from 360 to 430 TJ/year and reducing CO2 emissions from 118 kt/year to 69 kt/year.</w:t>
      </w:r>
    </w:p>
    <w:p w14:paraId="07547A01" w14:textId="77777777" w:rsidR="00632774" w:rsidRPr="00156720" w:rsidRDefault="00632774" w:rsidP="00632774">
      <w:pPr>
        <w:spacing w:after="0" w:line="240" w:lineRule="auto"/>
        <w:jc w:val="both"/>
        <w:rPr>
          <w:rFonts w:ascii="Calibri" w:eastAsia="Times New Roman" w:hAnsi="Calibri" w:cs="Calibri"/>
          <w:i/>
          <w:iCs/>
          <w:sz w:val="20"/>
          <w:szCs w:val="20"/>
        </w:rPr>
      </w:pPr>
    </w:p>
    <w:p w14:paraId="2EC4BE4C" w14:textId="775B446B" w:rsidR="00632774" w:rsidRPr="00156720" w:rsidRDefault="00632774" w:rsidP="74FF6691">
      <w:pPr>
        <w:spacing w:after="0" w:line="240" w:lineRule="auto"/>
        <w:jc w:val="both"/>
        <w:rPr>
          <w:rFonts w:ascii="Calibri" w:eastAsia="Times New Roman" w:hAnsi="Calibri" w:cs="Calibri"/>
          <w:i/>
          <w:iCs/>
          <w:sz w:val="20"/>
          <w:szCs w:val="20"/>
        </w:rPr>
      </w:pPr>
      <w:r w:rsidRPr="00156720">
        <w:rPr>
          <w:rFonts w:ascii="Calibri" w:eastAsia="Times New Roman" w:hAnsi="Calibri" w:cs="Calibri"/>
          <w:i/>
          <w:iCs/>
          <w:sz w:val="20"/>
          <w:szCs w:val="20"/>
        </w:rPr>
        <w:t xml:space="preserve">In connection with this, we are requesting a transfer of the allocations - 2.5.1 from 8.457.600.000 CZK to 3.350.000.000 CZK and an increase in 2.5.2 from 7.209.720.000 CZK to 12.317.320.000 CZK and further, due to the increase in the RRP update, the allocation will be increased by another </w:t>
      </w:r>
      <w:r w:rsidR="00B70BF7" w:rsidRPr="00156720">
        <w:rPr>
          <w:rFonts w:ascii="Calibri" w:eastAsia="Times New Roman" w:hAnsi="Calibri" w:cs="Calibri"/>
          <w:i/>
          <w:iCs/>
          <w:sz w:val="20"/>
          <w:szCs w:val="20"/>
        </w:rPr>
        <w:t>1,980,000,000</w:t>
      </w:r>
      <w:r w:rsidRPr="00156720">
        <w:rPr>
          <w:rFonts w:ascii="Calibri" w:eastAsia="Times New Roman" w:hAnsi="Calibri" w:cs="Calibri"/>
          <w:i/>
          <w:iCs/>
          <w:sz w:val="20"/>
          <w:szCs w:val="20"/>
        </w:rPr>
        <w:t xml:space="preserve"> CZK to a total of</w:t>
      </w:r>
      <w:r w:rsidR="00B70BF7" w:rsidRPr="00156720">
        <w:rPr>
          <w:rFonts w:ascii="Calibri" w:eastAsia="Times New Roman" w:hAnsi="Calibri" w:cs="Calibri"/>
          <w:i/>
          <w:iCs/>
          <w:sz w:val="20"/>
          <w:szCs w:val="20"/>
        </w:rPr>
        <w:t xml:space="preserve"> 14,297,320,000</w:t>
      </w:r>
      <w:r w:rsidRPr="00156720">
        <w:rPr>
          <w:rFonts w:ascii="Calibri" w:eastAsia="Times New Roman" w:hAnsi="Calibri" w:cs="Calibri"/>
          <w:i/>
          <w:iCs/>
          <w:sz w:val="20"/>
          <w:szCs w:val="20"/>
        </w:rPr>
        <w:t xml:space="preserve"> CZK</w:t>
      </w:r>
    </w:p>
    <w:p w14:paraId="5043CB0F" w14:textId="77777777" w:rsidR="00632774" w:rsidRPr="00156720" w:rsidRDefault="00632774" w:rsidP="00632774"/>
    <w:p w14:paraId="6821A70E" w14:textId="77777777" w:rsidR="00632774" w:rsidRPr="00156720" w:rsidRDefault="00632774" w:rsidP="00632774">
      <w:pPr>
        <w:spacing w:after="0" w:line="240" w:lineRule="auto"/>
        <w:contextualSpacing/>
        <w:jc w:val="both"/>
        <w:rPr>
          <w:rFonts w:ascii="Calibri" w:hAnsi="Calibri" w:cs="Calibri"/>
          <w:i/>
          <w:iCs/>
          <w:sz w:val="20"/>
          <w:szCs w:val="20"/>
        </w:rPr>
      </w:pPr>
      <w:r w:rsidRPr="00156720">
        <w:rPr>
          <w:rFonts w:ascii="Calibri" w:hAnsi="Calibri" w:cs="Calibri"/>
          <w:i/>
          <w:iCs/>
          <w:sz w:val="20"/>
          <w:szCs w:val="20"/>
        </w:rPr>
        <w:t xml:space="preserve">As a result of the change in the geopolitical situation, in connection with the war in Ukraine and in connection with the increase in energy prices, there was a change in the distribution of individual requested activities. As a result of the rapid growth in energy prices and concerns about gas shortages in the Czech Republic, there was an onslaught of applicants for replacing heat sources with heat pumps and installing photovoltaic power plants. For this reason, the ratio of requests has changed. Reconstructions are not requested in the expected volume, on the other hand, resource exchange and the installation of renewable energy applications exceed calculated expectations. </w:t>
      </w:r>
    </w:p>
    <w:p w14:paraId="142B9255" w14:textId="77777777" w:rsidR="00632774" w:rsidRPr="00156720" w:rsidRDefault="00632774" w:rsidP="00632774">
      <w:pPr>
        <w:jc w:val="both"/>
        <w:rPr>
          <w:rFonts w:ascii="Calibri" w:hAnsi="Calibri" w:cs="Calibri"/>
          <w:i/>
          <w:iCs/>
          <w:sz w:val="20"/>
          <w:szCs w:val="20"/>
        </w:rPr>
      </w:pPr>
      <w:r w:rsidRPr="00156720">
        <w:rPr>
          <w:rFonts w:ascii="Calibri" w:hAnsi="Calibri" w:cs="Calibri"/>
          <w:i/>
          <w:iCs/>
          <w:sz w:val="20"/>
          <w:szCs w:val="20"/>
        </w:rPr>
        <w:t>An important objective reason for the change is that due to the high prices of coal and, on the other hand, the availability of cheaper firewood (bark calamity), a large number of households have moved away from burning coal in solid fuel boilers and, if their boiler allows it, they use wood as fuel to a greater extent. Savings data is based on real fuel ratio data in applications. When replacing a boiler with solid fuels, which largely uses wood (biomass) as fuel in addition to coal, there is no significant saving in CO2 emissions. Nevertheless, exchange also makes sense in these cases, it is supported only for sources of the worst emission classes, i.e. other types of emissions not listed in this table are reduced and the overall efficiency of the operated resources increases.</w:t>
      </w:r>
    </w:p>
    <w:p w14:paraId="303C143C" w14:textId="77777777" w:rsidR="00632774" w:rsidRPr="00156720" w:rsidRDefault="00632774" w:rsidP="00632774">
      <w:pPr>
        <w:spacing w:after="0" w:line="240" w:lineRule="auto"/>
        <w:contextualSpacing/>
        <w:jc w:val="both"/>
        <w:rPr>
          <w:rFonts w:ascii="Calibri" w:hAnsi="Calibri" w:cs="Calibri"/>
          <w:i/>
          <w:iCs/>
          <w:sz w:val="20"/>
          <w:szCs w:val="20"/>
        </w:rPr>
      </w:pPr>
      <w:r w:rsidRPr="00156720">
        <w:rPr>
          <w:rFonts w:ascii="Calibri" w:hAnsi="Calibri" w:cs="Calibri"/>
          <w:i/>
          <w:iCs/>
          <w:sz w:val="20"/>
          <w:szCs w:val="20"/>
        </w:rPr>
        <w:t xml:space="preserve">In connection with the geopolitical and economic situation, the share of heat pumps, i.e. sources with a lower CO2 saving effect, compared to biomass boilers, is increasing when replacing sources. </w:t>
      </w:r>
    </w:p>
    <w:p w14:paraId="2700BAAD" w14:textId="77777777" w:rsidR="00632774" w:rsidRPr="00156720" w:rsidRDefault="00632774" w:rsidP="00632774">
      <w:pPr>
        <w:tabs>
          <w:tab w:val="left" w:pos="930"/>
        </w:tabs>
        <w:spacing w:after="0" w:line="240" w:lineRule="auto"/>
        <w:contextualSpacing/>
        <w:jc w:val="both"/>
        <w:rPr>
          <w:rFonts w:ascii="Calibri" w:hAnsi="Calibri" w:cs="Calibri"/>
          <w:i/>
          <w:iCs/>
          <w:sz w:val="20"/>
          <w:szCs w:val="20"/>
        </w:rPr>
      </w:pPr>
      <w:r w:rsidRPr="00156720">
        <w:rPr>
          <w:rFonts w:ascii="Calibri" w:hAnsi="Calibri" w:cs="Calibri"/>
          <w:i/>
          <w:iCs/>
          <w:sz w:val="20"/>
          <w:szCs w:val="20"/>
        </w:rPr>
        <w:t xml:space="preserve">Another important aspect is the changes in the input parameters in the calculation of the amount of CO2 saved, with an effect especially on the assessment of PV installations. According to the currently valid Decree No. 140/2021 on energy </w:t>
      </w:r>
      <w:r w:rsidRPr="00156720">
        <w:rPr>
          <w:rFonts w:ascii="Calibri" w:hAnsi="Calibri" w:cs="Calibri"/>
          <w:i/>
          <w:iCs/>
          <w:sz w:val="20"/>
          <w:szCs w:val="20"/>
        </w:rPr>
        <w:lastRenderedPageBreak/>
        <w:t xml:space="preserve">audit (effective from April 2021), which is the basis for the currently used calculation methodology, 1 MWh of electrical energy corresponds to a saving of 0.86 tons of CO2. According to the previous decree, it was around 1.01 tons/MWh, i.e. 15% more (here it should be noted that all audits and calculations that are based on the data in the mentioned energy audit decrees issued by the Ministry of the Industry and trade can be </w:t>
      </w:r>
      <w:proofErr w:type="spellStart"/>
      <w:r w:rsidRPr="00156720">
        <w:rPr>
          <w:rFonts w:ascii="Calibri" w:hAnsi="Calibri" w:cs="Calibri"/>
          <w:i/>
          <w:iCs/>
          <w:sz w:val="20"/>
          <w:szCs w:val="20"/>
        </w:rPr>
        <w:t>labeled</w:t>
      </w:r>
      <w:proofErr w:type="spellEnd"/>
      <w:r w:rsidRPr="00156720">
        <w:rPr>
          <w:rFonts w:ascii="Calibri" w:hAnsi="Calibri" w:cs="Calibri"/>
          <w:i/>
          <w:iCs/>
          <w:sz w:val="20"/>
          <w:szCs w:val="20"/>
        </w:rPr>
        <w:t xml:space="preserve"> as misleading and that the real CO2 savings in the production or replacement of electrical energy are less than half - see the statement of the Ministry of the industry and trade on their page , published recently - 26.10.2022: </w:t>
      </w:r>
      <w:hyperlink r:id="rId10" w:history="1">
        <w:r w:rsidRPr="00156720">
          <w:rPr>
            <w:rStyle w:val="Hypertextovodkaz"/>
            <w:rFonts w:ascii="Calibri" w:hAnsi="Calibri" w:cs="Calibri"/>
            <w:i/>
            <w:iCs/>
            <w:sz w:val="20"/>
            <w:szCs w:val="20"/>
          </w:rPr>
          <w:t>https://www.mpo.cz/cz/energetika/statistika/elektrina-a-teplo/emisni-faktor-co2-z-vyroby-elektriny-za-leta-2010_2021--260559</w:t>
        </w:r>
      </w:hyperlink>
      <w:r w:rsidRPr="00156720">
        <w:rPr>
          <w:rFonts w:ascii="Calibri" w:hAnsi="Calibri" w:cs="Calibri"/>
          <w:i/>
          <w:iCs/>
          <w:sz w:val="20"/>
          <w:szCs w:val="20"/>
        </w:rPr>
        <w:t xml:space="preserve">. The numbers would apply if the production of fossil fuel power plants was continuously reduced by this energy, which is not happening at all) </w:t>
      </w:r>
    </w:p>
    <w:p w14:paraId="6FA98DC2" w14:textId="77777777" w:rsidR="00632774" w:rsidRPr="00156720" w:rsidRDefault="00632774" w:rsidP="00632774">
      <w:pPr>
        <w:spacing w:after="0" w:line="240" w:lineRule="auto"/>
        <w:contextualSpacing/>
        <w:jc w:val="both"/>
        <w:rPr>
          <w:rFonts w:ascii="Calibri" w:hAnsi="Calibri" w:cs="Calibri"/>
          <w:i/>
          <w:iCs/>
          <w:sz w:val="20"/>
          <w:szCs w:val="20"/>
        </w:rPr>
      </w:pPr>
      <w:r w:rsidRPr="00156720">
        <w:rPr>
          <w:rFonts w:ascii="Calibri" w:hAnsi="Calibri" w:cs="Calibri"/>
          <w:i/>
          <w:iCs/>
          <w:sz w:val="20"/>
          <w:szCs w:val="20"/>
        </w:rPr>
        <w:t>The energy crisis in 2022 and the significant increase in electricity and gas prices in the Czech Republic starting already in mid-2021 have caused an unexpectedly high interest in PV systems and heat pumps.</w:t>
      </w:r>
    </w:p>
    <w:p w14:paraId="07459315" w14:textId="77777777" w:rsidR="00632774" w:rsidRPr="00156720" w:rsidRDefault="00632774" w:rsidP="00632774">
      <w:pPr>
        <w:spacing w:after="0" w:line="240" w:lineRule="auto"/>
        <w:contextualSpacing/>
        <w:jc w:val="both"/>
        <w:rPr>
          <w:rFonts w:ascii="Calibri" w:hAnsi="Calibri" w:cs="Calibri"/>
          <w:i/>
          <w:iCs/>
          <w:sz w:val="20"/>
          <w:szCs w:val="20"/>
        </w:rPr>
      </w:pPr>
    </w:p>
    <w:p w14:paraId="79A9F75E" w14:textId="77777777" w:rsidR="00632774" w:rsidRPr="00156720" w:rsidRDefault="00632774" w:rsidP="00632774">
      <w:pPr>
        <w:spacing w:after="0" w:line="240" w:lineRule="auto"/>
        <w:contextualSpacing/>
        <w:jc w:val="both"/>
        <w:rPr>
          <w:rFonts w:ascii="Calibri" w:hAnsi="Calibri" w:cs="Calibri"/>
          <w:i/>
          <w:iCs/>
          <w:sz w:val="20"/>
          <w:szCs w:val="20"/>
        </w:rPr>
      </w:pPr>
      <w:r w:rsidRPr="00156720">
        <w:rPr>
          <w:rFonts w:ascii="Calibri" w:hAnsi="Calibri" w:cs="Calibri"/>
          <w:i/>
          <w:iCs/>
          <w:sz w:val="20"/>
          <w:szCs w:val="20"/>
        </w:rPr>
        <w:t>The general goals remain unchanged - saving energy in residential buildings, constructing new residential buildings that exceed mandatory energy standards, replacing non-compliant combustion sources in households, using renewable energy sources as part of comprehensive energy renovation of buildings, and adapting to climate change, including water management.</w:t>
      </w:r>
    </w:p>
    <w:p w14:paraId="06871B3F" w14:textId="77777777" w:rsidR="00632774" w:rsidRPr="00156720" w:rsidRDefault="00632774" w:rsidP="00632774">
      <w:pPr>
        <w:spacing w:after="0" w:line="240" w:lineRule="auto"/>
        <w:contextualSpacing/>
        <w:jc w:val="both"/>
        <w:rPr>
          <w:rFonts w:ascii="Calibri" w:hAnsi="Calibri" w:cs="Calibri"/>
          <w:i/>
          <w:iCs/>
          <w:sz w:val="20"/>
          <w:szCs w:val="20"/>
        </w:rPr>
      </w:pPr>
      <w:r w:rsidRPr="00156720">
        <w:rPr>
          <w:rFonts w:ascii="Calibri" w:hAnsi="Calibri" w:cs="Calibri"/>
          <w:i/>
          <w:iCs/>
          <w:sz w:val="20"/>
          <w:szCs w:val="20"/>
        </w:rPr>
        <w:t xml:space="preserve">The currently set values of the goals reflected the situation in 2020, experience and parameters from similar types of projects supported within similar programs in the past. </w:t>
      </w:r>
    </w:p>
    <w:p w14:paraId="24597249" w14:textId="77777777" w:rsidR="0059333F" w:rsidRPr="00156720" w:rsidRDefault="00632774" w:rsidP="00632774">
      <w:pPr>
        <w:jc w:val="both"/>
      </w:pPr>
      <w:r w:rsidRPr="00156720">
        <w:rPr>
          <w:rFonts w:ascii="Calibri" w:hAnsi="Calibri" w:cs="Calibri"/>
          <w:i/>
          <w:iCs/>
          <w:sz w:val="20"/>
          <w:szCs w:val="20"/>
        </w:rPr>
        <w:t xml:space="preserve">We request a mutual change in the target values and allocation distribution of </w:t>
      </w:r>
      <w:r w:rsidRPr="00156720">
        <w:rPr>
          <w:rFonts w:eastAsia="Times New Roman"/>
          <w:i/>
          <w:iCs/>
          <w:sz w:val="20"/>
          <w:szCs w:val="20"/>
        </w:rPr>
        <w:t>measure 2.5.1 and 2.5.2, based on the objective fact, types of submitted projects.</w:t>
      </w:r>
    </w:p>
    <w:tbl>
      <w:tblPr>
        <w:tblStyle w:val="Mkatabulky"/>
        <w:tblW w:w="0" w:type="auto"/>
        <w:tblLook w:val="04A0" w:firstRow="1" w:lastRow="0" w:firstColumn="1" w:lastColumn="0" w:noHBand="0" w:noVBand="1"/>
      </w:tblPr>
      <w:tblGrid>
        <w:gridCol w:w="3227"/>
        <w:gridCol w:w="5939"/>
      </w:tblGrid>
      <w:tr w:rsidR="0059333F" w:rsidRPr="00156720" w14:paraId="6AF596D9" w14:textId="77777777" w:rsidTr="005D2DAC">
        <w:tc>
          <w:tcPr>
            <w:tcW w:w="9166" w:type="dxa"/>
            <w:gridSpan w:val="2"/>
            <w:shd w:val="clear" w:color="auto" w:fill="1F3864"/>
          </w:tcPr>
          <w:p w14:paraId="2EDBB6B4" w14:textId="77777777" w:rsidR="0059333F" w:rsidRPr="00156720" w:rsidRDefault="00C84BA9" w:rsidP="005D2DAC">
            <w:pPr>
              <w:jc w:val="center"/>
              <w:rPr>
                <w:rFonts w:ascii="Times New Roman" w:eastAsia="Calibri" w:hAnsi="Times New Roman" w:cs="Times New Roman"/>
                <w:b/>
                <w:bCs/>
                <w:noProof/>
                <w:sz w:val="20"/>
                <w:szCs w:val="20"/>
                <w:u w:val="single"/>
                <w:lang w:val="en-IE"/>
              </w:rPr>
            </w:pPr>
            <w:r w:rsidRPr="00156720">
              <w:rPr>
                <w:rFonts w:ascii="Times New Roman" w:hAnsi="Times New Roman" w:cs="Times New Roman"/>
                <w:b/>
                <w:bCs/>
                <w:sz w:val="20"/>
                <w:szCs w:val="20"/>
              </w:rPr>
              <w:t>Component 2.5: BUILDING RENOVATION AND AIR PROTECTION</w:t>
            </w:r>
          </w:p>
        </w:tc>
      </w:tr>
      <w:tr w:rsidR="0059333F" w:rsidRPr="00156720" w14:paraId="3E6A995B" w14:textId="77777777" w:rsidTr="005D2DAC">
        <w:tc>
          <w:tcPr>
            <w:tcW w:w="3227" w:type="dxa"/>
            <w:shd w:val="clear" w:color="auto" w:fill="00B0F0"/>
          </w:tcPr>
          <w:p w14:paraId="212C17D1" w14:textId="77777777" w:rsidR="0059333F" w:rsidRPr="00156720" w:rsidRDefault="0059333F" w:rsidP="005D2DAC">
            <w:pPr>
              <w:jc w:val="both"/>
              <w:rPr>
                <w:rFonts w:ascii="Times New Roman" w:eastAsia="Calibri" w:hAnsi="Times New Roman" w:cs="Times New Roman"/>
                <w:b/>
                <w:bCs/>
                <w:noProof/>
                <w:color w:val="FFFFFF"/>
                <w:sz w:val="24"/>
                <w:szCs w:val="24"/>
                <w:u w:val="single"/>
                <w:lang w:val="en-IE"/>
              </w:rPr>
            </w:pPr>
            <w:r w:rsidRPr="00156720">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4E7DB131" w14:textId="77777777" w:rsidR="0059333F" w:rsidRPr="00156720" w:rsidRDefault="0059333F" w:rsidP="005D2DAC">
            <w:pPr>
              <w:jc w:val="both"/>
              <w:rPr>
                <w:rFonts w:ascii="Times New Roman" w:eastAsia="Calibri" w:hAnsi="Times New Roman" w:cs="Times New Roman"/>
                <w:b/>
                <w:bCs/>
                <w:noProof/>
                <w:color w:val="FFFFFF"/>
                <w:sz w:val="20"/>
                <w:szCs w:val="24"/>
                <w:u w:val="single"/>
                <w:lang w:val="en-IE"/>
              </w:rPr>
            </w:pPr>
            <w:r w:rsidRPr="00156720">
              <w:rPr>
                <w:rFonts w:ascii="Times New Roman" w:eastAsia="Calibri" w:hAnsi="Times New Roman" w:cs="Times New Roman"/>
                <w:b/>
                <w:bCs/>
                <w:noProof/>
                <w:color w:val="FFFFFF"/>
                <w:sz w:val="20"/>
                <w:szCs w:val="24"/>
                <w:u w:val="single"/>
                <w:lang w:val="en-IE"/>
              </w:rPr>
              <w:t>Investment 2</w:t>
            </w:r>
          </w:p>
        </w:tc>
      </w:tr>
      <w:tr w:rsidR="0059333F" w:rsidRPr="00156720" w14:paraId="0E3351E1" w14:textId="77777777" w:rsidTr="005D2DAC">
        <w:tc>
          <w:tcPr>
            <w:tcW w:w="3227" w:type="dxa"/>
            <w:shd w:val="clear" w:color="auto" w:fill="00B0F0"/>
          </w:tcPr>
          <w:p w14:paraId="23A77F1C" w14:textId="77777777" w:rsidR="0059333F" w:rsidRPr="00156720" w:rsidRDefault="0059333F" w:rsidP="005D2DAC">
            <w:pPr>
              <w:jc w:val="both"/>
              <w:rPr>
                <w:rFonts w:ascii="Times New Roman" w:eastAsia="Calibri" w:hAnsi="Times New Roman" w:cs="Times New Roman"/>
                <w:b/>
                <w:bCs/>
                <w:noProof/>
                <w:color w:val="FFFFFF"/>
                <w:sz w:val="24"/>
                <w:szCs w:val="24"/>
                <w:u w:val="single"/>
                <w:lang w:val="en-IE"/>
              </w:rPr>
            </w:pPr>
            <w:r w:rsidRPr="00156720">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4A14A872" w14:textId="77777777" w:rsidR="0059333F" w:rsidRPr="00156720" w:rsidRDefault="0059333F" w:rsidP="005D2DAC">
            <w:pPr>
              <w:jc w:val="both"/>
              <w:rPr>
                <w:rFonts w:ascii="Times New Roman" w:eastAsia="Calibri" w:hAnsi="Times New Roman" w:cs="Times New Roman"/>
                <w:b/>
                <w:bCs/>
                <w:noProof/>
                <w:color w:val="FFFFFF"/>
                <w:sz w:val="20"/>
                <w:szCs w:val="24"/>
                <w:u w:val="single"/>
                <w:lang w:val="en-IE"/>
              </w:rPr>
            </w:pPr>
            <w:r w:rsidRPr="00156720">
              <w:rPr>
                <w:rFonts w:ascii="Times New Roman" w:eastAsia="Calibri" w:hAnsi="Times New Roman" w:cs="Times New Roman"/>
                <w:b/>
                <w:bCs/>
                <w:noProof/>
                <w:color w:val="FFFFFF"/>
                <w:sz w:val="20"/>
                <w:szCs w:val="24"/>
                <w:u w:val="single"/>
                <w:lang w:val="en-IE"/>
              </w:rPr>
              <w:t>Replacement of stationary sources of pollution in households with renewable energy sources</w:t>
            </w:r>
          </w:p>
        </w:tc>
      </w:tr>
      <w:tr w:rsidR="0059333F" w:rsidRPr="00156720" w14:paraId="6F642FCA" w14:textId="77777777" w:rsidTr="005D2DAC">
        <w:tc>
          <w:tcPr>
            <w:tcW w:w="3227" w:type="dxa"/>
            <w:shd w:val="clear" w:color="auto" w:fill="BDD6EE"/>
          </w:tcPr>
          <w:p w14:paraId="6C407F79" w14:textId="77777777" w:rsidR="0059333F" w:rsidRPr="00156720" w:rsidRDefault="0059333F" w:rsidP="005D2DAC">
            <w:pPr>
              <w:rPr>
                <w:rFonts w:ascii="Times New Roman" w:eastAsia="Calibri" w:hAnsi="Times New Roman" w:cs="Times New Roman"/>
                <w:b/>
                <w:bCs/>
                <w:noProof/>
                <w:sz w:val="20"/>
                <w:szCs w:val="20"/>
                <w:lang w:val="en-US"/>
              </w:rPr>
            </w:pPr>
            <w:r w:rsidRPr="00156720">
              <w:rPr>
                <w:rFonts w:ascii="Times New Roman" w:eastAsia="Calibri" w:hAnsi="Times New Roman" w:cs="Times New Roman"/>
                <w:b/>
                <w:bCs/>
                <w:noProof/>
                <w:sz w:val="20"/>
                <w:szCs w:val="20"/>
                <w:lang w:val="en-US"/>
              </w:rPr>
              <w:t>Type of change compared to CID</w:t>
            </w:r>
          </w:p>
        </w:tc>
        <w:tc>
          <w:tcPr>
            <w:tcW w:w="5939" w:type="dxa"/>
          </w:tcPr>
          <w:p w14:paraId="1E19531D" w14:textId="77777777" w:rsidR="0059333F" w:rsidRPr="00156720" w:rsidRDefault="0059333F" w:rsidP="005D2DAC">
            <w:pPr>
              <w:jc w:val="both"/>
              <w:rPr>
                <w:rFonts w:ascii="Times New Roman" w:eastAsia="Calibri" w:hAnsi="Times New Roman" w:cs="Times New Roman"/>
                <w:b/>
                <w:bCs/>
                <w:noProof/>
                <w:sz w:val="24"/>
                <w:szCs w:val="24"/>
                <w:u w:val="single"/>
                <w:lang w:val="en-IE"/>
              </w:rPr>
            </w:pPr>
            <w:r w:rsidRPr="00156720">
              <w:rPr>
                <w:rFonts w:ascii="Times New Roman" w:eastAsia="Calibri" w:hAnsi="Times New Roman" w:cs="Times New Roman"/>
                <w:noProof/>
                <w:sz w:val="20"/>
                <w:szCs w:val="20"/>
                <w:lang w:val="en-US"/>
              </w:rPr>
              <w:t>[modified]</w:t>
            </w:r>
          </w:p>
        </w:tc>
      </w:tr>
      <w:tr w:rsidR="0059333F" w:rsidRPr="00156720" w14:paraId="68EC3875" w14:textId="77777777" w:rsidTr="005D2DAC">
        <w:tc>
          <w:tcPr>
            <w:tcW w:w="3227" w:type="dxa"/>
            <w:shd w:val="clear" w:color="auto" w:fill="BDD6EE"/>
          </w:tcPr>
          <w:p w14:paraId="682D26A3" w14:textId="77777777" w:rsidR="0059333F" w:rsidRPr="00156720" w:rsidRDefault="0059333F" w:rsidP="005D2DAC">
            <w:pPr>
              <w:jc w:val="both"/>
              <w:rPr>
                <w:rFonts w:ascii="Times New Roman" w:eastAsia="Calibri" w:hAnsi="Times New Roman" w:cs="Times New Roman"/>
                <w:b/>
                <w:bCs/>
                <w:noProof/>
                <w:sz w:val="24"/>
                <w:szCs w:val="24"/>
                <w:u w:val="single"/>
                <w:lang w:val="en-IE"/>
              </w:rPr>
            </w:pPr>
            <w:r w:rsidRPr="00156720">
              <w:rPr>
                <w:rFonts w:ascii="Times New Roman" w:eastAsia="Calibri" w:hAnsi="Times New Roman" w:cs="Times New Roman"/>
                <w:b/>
                <w:bCs/>
                <w:noProof/>
                <w:sz w:val="20"/>
                <w:szCs w:val="20"/>
                <w:lang w:val="en-US"/>
              </w:rPr>
              <w:t>Legal base of the change (select at least one)</w:t>
            </w:r>
          </w:p>
        </w:tc>
        <w:tc>
          <w:tcPr>
            <w:tcW w:w="5939" w:type="dxa"/>
          </w:tcPr>
          <w:p w14:paraId="0B853AE4"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91859920"/>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Article 14(2) – loan request</w:t>
            </w:r>
          </w:p>
          <w:p w14:paraId="70292FFC"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78431900"/>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Article 18(2) – update of the maximum financial contribution</w:t>
            </w:r>
          </w:p>
          <w:p w14:paraId="22FC4841" w14:textId="7CDA9667" w:rsidR="0059333F" w:rsidRPr="00156720" w:rsidRDefault="009B31BA" w:rsidP="005D2DAC">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8083823"/>
                <w:placeholder>
                  <w:docPart w:val="EFB266F47AC74E3E9867565ABA038AD6"/>
                </w:placeholder>
                <w14:checkbox>
                  <w14:checked w14:val="1"/>
                  <w14:checkedState w14:val="2612" w14:font="MS Gothic"/>
                  <w14:uncheckedState w14:val="2610" w14:font="MS Gothic"/>
                </w14:checkbox>
              </w:sdtPr>
              <w:sdtEndPr/>
              <w:sdtContent>
                <w:r w:rsidR="00A83199" w:rsidRPr="00156720">
                  <w:rPr>
                    <w:rFonts w:ascii="MS Gothic" w:eastAsia="MS Gothic" w:hAnsi="MS Gothic" w:cs="Times New Roman" w:hint="eastAsia"/>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Article 21 – amendment due to objective circumstances</w:t>
            </w:r>
          </w:p>
          <w:p w14:paraId="754CCC46" w14:textId="77777777" w:rsidR="0059333F" w:rsidRPr="00156720" w:rsidRDefault="009B31BA" w:rsidP="005D2DAC">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307299248"/>
                <w:placeholder>
                  <w:docPart w:val="EFB266F47AC74E3E9867565ABA038AD6"/>
                </w:placeholder>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fr-BE"/>
                  </w:rPr>
                  <w:t>☐</w:t>
                </w:r>
              </w:sdtContent>
            </w:sdt>
            <w:r w:rsidR="0059333F" w:rsidRPr="00156720">
              <w:rPr>
                <w:rFonts w:ascii="Times New Roman" w:eastAsia="Calibri" w:hAnsi="Times New Roman" w:cs="Times New Roman"/>
                <w:noProof/>
                <w:sz w:val="20"/>
                <w:szCs w:val="20"/>
                <w:lang w:val="fr-BE"/>
              </w:rPr>
              <w:t xml:space="preserve"> Article 21a – REPowerEU non-repayable financial support (ETS revenue)</w:t>
            </w:r>
          </w:p>
          <w:p w14:paraId="7B58A9F8" w14:textId="77777777" w:rsidR="0059333F" w:rsidRPr="00156720" w:rsidRDefault="009B31BA" w:rsidP="005D2DAC">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171720398"/>
                <w:placeholder>
                  <w:docPart w:val="EFB266F47AC74E3E9867565ABA038AD6"/>
                </w:placeholder>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en-IE"/>
                  </w:rPr>
                  <w:t>☐</w:t>
                </w:r>
              </w:sdtContent>
            </w:sdt>
            <w:r w:rsidR="0059333F" w:rsidRPr="00156720">
              <w:rPr>
                <w:rFonts w:ascii="Times New Roman" w:eastAsia="Calibri" w:hAnsi="Times New Roman" w:cs="Times New Roman"/>
                <w:noProof/>
                <w:sz w:val="20"/>
                <w:szCs w:val="20"/>
                <w:lang w:val="en-IE"/>
              </w:rPr>
              <w:t xml:space="preserve"> Article 21b (2) – BAR transfers</w:t>
            </w:r>
          </w:p>
          <w:p w14:paraId="551536DD" w14:textId="77777777" w:rsidR="0059333F" w:rsidRPr="00156720" w:rsidRDefault="0059333F" w:rsidP="005D2DAC">
            <w:pPr>
              <w:jc w:val="both"/>
              <w:rPr>
                <w:rFonts w:ascii="Times New Roman" w:eastAsia="Calibri" w:hAnsi="Times New Roman" w:cs="Times New Roman"/>
                <w:noProof/>
                <w:sz w:val="20"/>
                <w:szCs w:val="20"/>
                <w:lang w:val="en-US"/>
              </w:rPr>
            </w:pPr>
            <w:r w:rsidRPr="00156720">
              <w:rPr>
                <w:rFonts w:ascii="Segoe UI Symbol" w:eastAsia="MS Gothic" w:hAnsi="Segoe UI Symbol" w:cs="Segoe UI Symbol"/>
                <w:noProof/>
                <w:sz w:val="20"/>
                <w:szCs w:val="20"/>
                <w:lang w:val="en-US"/>
              </w:rPr>
              <w:t>☐</w:t>
            </w:r>
            <w:r w:rsidRPr="00156720">
              <w:rPr>
                <w:rFonts w:ascii="Times New Roman" w:eastAsia="Calibri" w:hAnsi="Times New Roman" w:cs="Times New Roman"/>
                <w:noProof/>
                <w:sz w:val="20"/>
                <w:szCs w:val="20"/>
                <w:lang w:val="en-US"/>
              </w:rPr>
              <w:t xml:space="preserve"> None of the above, correction of clerical error</w:t>
            </w:r>
          </w:p>
          <w:p w14:paraId="6537F28F" w14:textId="77777777" w:rsidR="0059333F" w:rsidRPr="00156720" w:rsidRDefault="0059333F" w:rsidP="005D2DAC">
            <w:pPr>
              <w:jc w:val="both"/>
              <w:rPr>
                <w:rFonts w:ascii="Times New Roman" w:eastAsia="Calibri" w:hAnsi="Times New Roman" w:cs="Times New Roman"/>
                <w:noProof/>
                <w:sz w:val="20"/>
                <w:szCs w:val="20"/>
                <w:lang w:val="en-IE"/>
              </w:rPr>
            </w:pPr>
          </w:p>
        </w:tc>
      </w:tr>
      <w:tr w:rsidR="0059333F" w:rsidRPr="00156720" w14:paraId="23DC69F9" w14:textId="77777777" w:rsidTr="005D2DAC">
        <w:tc>
          <w:tcPr>
            <w:tcW w:w="3227" w:type="dxa"/>
            <w:shd w:val="clear" w:color="auto" w:fill="BDD6EE"/>
          </w:tcPr>
          <w:p w14:paraId="2FB6FB80" w14:textId="77777777" w:rsidR="0059333F" w:rsidRPr="00156720" w:rsidRDefault="0059333F" w:rsidP="005D2DAC">
            <w:pPr>
              <w:rPr>
                <w:rFonts w:ascii="Times New Roman" w:eastAsia="Calibri" w:hAnsi="Times New Roman" w:cs="Times New Roman"/>
                <w:b/>
                <w:bCs/>
                <w:noProof/>
                <w:sz w:val="20"/>
                <w:szCs w:val="20"/>
                <w:lang w:val="en-US"/>
              </w:rPr>
            </w:pPr>
            <w:r w:rsidRPr="00156720">
              <w:rPr>
                <w:rFonts w:ascii="Times New Roman" w:eastAsia="Calibri" w:hAnsi="Times New Roman" w:cs="Times New Roman"/>
                <w:b/>
                <w:bCs/>
                <w:noProof/>
                <w:sz w:val="20"/>
                <w:szCs w:val="20"/>
                <w:lang w:val="en-US"/>
              </w:rPr>
              <w:t>Elements modified (only for modified measures)</w:t>
            </w:r>
          </w:p>
          <w:p w14:paraId="6DFB9E20" w14:textId="77777777" w:rsidR="0059333F" w:rsidRPr="00156720" w:rsidRDefault="0059333F" w:rsidP="005D2DAC">
            <w:pPr>
              <w:jc w:val="both"/>
              <w:rPr>
                <w:rFonts w:ascii="Times New Roman" w:eastAsia="Calibri" w:hAnsi="Times New Roman" w:cs="Times New Roman"/>
                <w:b/>
                <w:bCs/>
                <w:noProof/>
                <w:sz w:val="24"/>
                <w:szCs w:val="24"/>
                <w:u w:val="single"/>
                <w:lang w:val="en-IE"/>
              </w:rPr>
            </w:pPr>
          </w:p>
        </w:tc>
        <w:tc>
          <w:tcPr>
            <w:tcW w:w="5939" w:type="dxa"/>
          </w:tcPr>
          <w:p w14:paraId="3C73ABB2"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89061103"/>
                <w14:checkbox>
                  <w14:checked w14:val="1"/>
                  <w14:checkedState w14:val="2612" w14:font="MS Gothic"/>
                  <w14:uncheckedState w14:val="2610" w14:font="MS Gothic"/>
                </w14:checkbox>
              </w:sdtPr>
              <w:sdtEndPr/>
              <w:sdtContent>
                <w:r w:rsidR="00B70DA6" w:rsidRPr="00156720">
                  <w:rPr>
                    <w:rFonts w:ascii="MS Gothic" w:eastAsia="MS Gothic" w:hAnsi="MS Gothic" w:cs="Times New Roman" w:hint="eastAsia"/>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Component / Measure description</w:t>
            </w:r>
          </w:p>
          <w:p w14:paraId="4306B090"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65887651"/>
                <w:placeholder>
                  <w:docPart w:val="EFB266F47AC74E3E9867565ABA038AD6"/>
                </w:placeholder>
                <w14:checkbox>
                  <w14:checked w14:val="1"/>
                  <w14:checkedState w14:val="2612" w14:font="MS Gothic"/>
                  <w14:uncheckedState w14:val="2610" w14:font="MS Gothic"/>
                </w14:checkbox>
              </w:sdtPr>
              <w:sdtEndPr/>
              <w:sdtContent>
                <w:r w:rsidR="00B70DA6" w:rsidRPr="00156720">
                  <w:rPr>
                    <w:rFonts w:ascii="MS Gothic" w:eastAsia="MS Gothic" w:hAnsi="MS Gothic" w:cs="Times New Roman" w:hint="eastAsia"/>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Milestones and targets</w:t>
            </w:r>
          </w:p>
          <w:p w14:paraId="43C6B8B5"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17006336"/>
                <w14:checkbox>
                  <w14:checked w14:val="1"/>
                  <w14:checkedState w14:val="2612" w14:font="MS Gothic"/>
                  <w14:uncheckedState w14:val="2610" w14:font="MS Gothic"/>
                </w14:checkbox>
              </w:sdtPr>
              <w:sdtEndPr/>
              <w:sdtContent>
                <w:r w:rsidR="00B70DA6" w:rsidRPr="00156720">
                  <w:rPr>
                    <w:rFonts w:ascii="MS Gothic" w:eastAsia="MS Gothic" w:hAnsi="MS Gothic" w:cs="Times New Roman" w:hint="eastAsia"/>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Estimated cost</w:t>
            </w:r>
          </w:p>
          <w:p w14:paraId="3A31E4DD"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93827782"/>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18304E93" w14:textId="77777777" w:rsidR="0059333F" w:rsidRPr="00156720" w:rsidRDefault="009B31BA" w:rsidP="005D2DAC">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085110610"/>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DNSH self-assessment</w:t>
            </w:r>
          </w:p>
        </w:tc>
      </w:tr>
    </w:tbl>
    <w:p w14:paraId="70DF9E56" w14:textId="77777777" w:rsidR="0059333F" w:rsidRPr="00156720" w:rsidRDefault="0059333F" w:rsidP="0059333F"/>
    <w:tbl>
      <w:tblPr>
        <w:tblStyle w:val="Mkatabulky"/>
        <w:tblW w:w="0" w:type="auto"/>
        <w:tblLook w:val="04A0" w:firstRow="1" w:lastRow="0" w:firstColumn="1" w:lastColumn="0" w:noHBand="0" w:noVBand="1"/>
      </w:tblPr>
      <w:tblGrid>
        <w:gridCol w:w="2235"/>
        <w:gridCol w:w="3260"/>
        <w:gridCol w:w="3747"/>
      </w:tblGrid>
      <w:tr w:rsidR="0059333F" w:rsidRPr="00156720" w14:paraId="7FD6B916" w14:textId="77777777" w:rsidTr="74FF6691">
        <w:tc>
          <w:tcPr>
            <w:tcW w:w="9242" w:type="dxa"/>
            <w:gridSpan w:val="3"/>
            <w:shd w:val="clear" w:color="auto" w:fill="1F3864"/>
          </w:tcPr>
          <w:p w14:paraId="7EF2B08D" w14:textId="77777777" w:rsidR="0059333F" w:rsidRPr="00156720" w:rsidRDefault="0059333F" w:rsidP="005D2DAC">
            <w:pPr>
              <w:jc w:val="center"/>
              <w:rPr>
                <w:rFonts w:ascii="Times New Roman" w:eastAsia="Calibri" w:hAnsi="Times New Roman" w:cs="Times New Roman"/>
                <w:b/>
                <w:bCs/>
                <w:noProof/>
                <w:sz w:val="20"/>
                <w:szCs w:val="20"/>
                <w:lang w:val="en-IE"/>
              </w:rPr>
            </w:pPr>
            <w:r w:rsidRPr="00156720">
              <w:rPr>
                <w:rFonts w:ascii="Times New Roman" w:eastAsia="Calibri" w:hAnsi="Times New Roman" w:cs="Times New Roman"/>
                <w:b/>
                <w:bCs/>
                <w:noProof/>
                <w:sz w:val="20"/>
                <w:szCs w:val="20"/>
                <w:lang w:val="en-IE"/>
              </w:rPr>
              <w:t>Investment 2: Replacement of stationary sources of pollution in households with renewable energy sources</w:t>
            </w:r>
            <w:r w:rsidR="00002C67" w:rsidRPr="00156720">
              <w:rPr>
                <w:rFonts w:ascii="Times New Roman" w:eastAsia="Calibri" w:hAnsi="Times New Roman" w:cs="Times New Roman"/>
                <w:b/>
                <w:bCs/>
                <w:noProof/>
                <w:sz w:val="20"/>
                <w:szCs w:val="20"/>
                <w:lang w:val="en-IE"/>
              </w:rPr>
              <w:t xml:space="preserve"> – Target 128</w:t>
            </w:r>
          </w:p>
        </w:tc>
      </w:tr>
      <w:tr w:rsidR="0059333F" w:rsidRPr="00156720" w14:paraId="5F8006E4" w14:textId="77777777" w:rsidTr="74FF6691">
        <w:tc>
          <w:tcPr>
            <w:tcW w:w="9242" w:type="dxa"/>
            <w:gridSpan w:val="3"/>
            <w:shd w:val="clear" w:color="auto" w:fill="auto"/>
          </w:tcPr>
          <w:p w14:paraId="49ABA813" w14:textId="77777777" w:rsidR="0059333F" w:rsidRPr="00156720" w:rsidRDefault="0059333F" w:rsidP="005D2DAC">
            <w:pPr>
              <w:jc w:val="both"/>
              <w:rPr>
                <w:rFonts w:ascii="Times New Roman" w:eastAsia="Calibri" w:hAnsi="Times New Roman" w:cs="Times New Roman"/>
                <w:i/>
                <w:iCs/>
                <w:noProof/>
                <w:sz w:val="20"/>
                <w:szCs w:val="20"/>
                <w:lang w:val="en-IE"/>
              </w:rPr>
            </w:pPr>
            <w:r w:rsidRPr="00156720">
              <w:rPr>
                <w:rFonts w:ascii="Times New Roman" w:eastAsia="Calibri" w:hAnsi="Times New Roman" w:cs="Times New Roman"/>
                <w:i/>
                <w:iCs/>
                <w:noProof/>
                <w:sz w:val="20"/>
                <w:szCs w:val="20"/>
                <w:lang w:val="en-IE"/>
              </w:rPr>
              <w:t>Description and justification of the change</w:t>
            </w:r>
          </w:p>
        </w:tc>
      </w:tr>
      <w:tr w:rsidR="0059333F" w:rsidRPr="00156720" w14:paraId="1F17B968" w14:textId="77777777" w:rsidTr="74FF6691">
        <w:tc>
          <w:tcPr>
            <w:tcW w:w="2235" w:type="dxa"/>
            <w:shd w:val="clear" w:color="auto" w:fill="00B0F0"/>
          </w:tcPr>
          <w:p w14:paraId="15A86A67" w14:textId="77777777" w:rsidR="0059333F" w:rsidRPr="00156720" w:rsidRDefault="0059333F"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5BCCBF25" w14:textId="77777777" w:rsidR="0059333F" w:rsidRPr="00156720" w:rsidRDefault="0059333F"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55C6EC9" w14:textId="77777777" w:rsidR="0059333F" w:rsidRPr="00156720" w:rsidRDefault="0059333F"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Amended version</w:t>
            </w:r>
          </w:p>
        </w:tc>
      </w:tr>
      <w:tr w:rsidR="00B70DA6" w:rsidRPr="00156720" w14:paraId="4483E01B" w14:textId="77777777" w:rsidTr="74FF6691">
        <w:tc>
          <w:tcPr>
            <w:tcW w:w="2235" w:type="dxa"/>
          </w:tcPr>
          <w:p w14:paraId="212331AD"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75E93DF4"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This measure aims at replacing non-compliant combustion sources in households using solid fuels with low-emission heating sources (heat pumps, biomass boilers), and installing renewable energy sources suitable for the housing sector, in particular photovoltaic and photothermal systems.</w:t>
            </w:r>
          </w:p>
          <w:p w14:paraId="52E9E1F1"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The investment shall be implemented through the following projects:</w:t>
            </w:r>
          </w:p>
          <w:p w14:paraId="01E5213D"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 xml:space="preserve">Projects for reduction of energy consumption by 186 TJ/year and </w:t>
            </w:r>
            <w:r w:rsidRPr="00156720">
              <w:rPr>
                <w:rFonts w:eastAsia="Times New Roman" w:cstheme="minorHAnsi"/>
                <w:i/>
                <w:iCs/>
                <w:sz w:val="20"/>
                <w:szCs w:val="20"/>
              </w:rPr>
              <w:lastRenderedPageBreak/>
              <w:t>reduction of CO2 emissions by 91 kt/year contracted between 1 February 2020 and 30 September 2021.</w:t>
            </w:r>
          </w:p>
          <w:p w14:paraId="3C877C47"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Reduction of energy consumption by 396 TJ/year and reduction of CO2 emissions by 158 kt CO2/year by 30 September 2023.</w:t>
            </w:r>
          </w:p>
          <w:p w14:paraId="5A98D753"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Reduction of energy consumption by 1132 TJ/year and reduction of CO2 emissions by 450 kt CO2/year by 31 December 2025.</w:t>
            </w:r>
          </w:p>
          <w:p w14:paraId="735D48AE"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Reduction of energy consumption by 360 TJ/year and reduction of CO2 emissions by 118 kt/year reached through the support of socially disadvantaged groups of the population by 31 December 2025.</w:t>
            </w:r>
          </w:p>
        </w:tc>
        <w:tc>
          <w:tcPr>
            <w:tcW w:w="3747" w:type="dxa"/>
          </w:tcPr>
          <w:p w14:paraId="544197C4"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lastRenderedPageBreak/>
              <w:t>This measure aims at replacing non-compliant combustion sources in households using solid fuels with low-emission heating sources (heat pumps, biomass boilers), and installing renewable energy sources suitable for the housing sector, in particular photovoltaic and photothermal systems.</w:t>
            </w:r>
          </w:p>
          <w:p w14:paraId="477F3B1F"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The investment shall be implemented through the following projects:</w:t>
            </w:r>
          </w:p>
          <w:p w14:paraId="7C0A1EC5" w14:textId="116B889D"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 xml:space="preserve">Projects for reduction of energy consumption by </w:t>
            </w:r>
            <w:r w:rsidRPr="00156720">
              <w:rPr>
                <w:rFonts w:eastAsia="Times New Roman" w:cstheme="minorHAnsi"/>
                <w:b/>
                <w:i/>
                <w:iCs/>
                <w:sz w:val="20"/>
                <w:szCs w:val="20"/>
              </w:rPr>
              <w:t>720</w:t>
            </w:r>
            <w:r w:rsidRPr="00156720">
              <w:rPr>
                <w:rFonts w:eastAsia="Times New Roman" w:cstheme="minorHAnsi"/>
                <w:i/>
                <w:iCs/>
                <w:sz w:val="20"/>
                <w:szCs w:val="20"/>
              </w:rPr>
              <w:t xml:space="preserve"> TJ/year and reduction of CO2 emissions by </w:t>
            </w:r>
            <w:r w:rsidRPr="00156720">
              <w:rPr>
                <w:rFonts w:eastAsia="Times New Roman" w:cstheme="minorHAnsi"/>
                <w:b/>
                <w:i/>
                <w:iCs/>
                <w:sz w:val="20"/>
                <w:szCs w:val="20"/>
              </w:rPr>
              <w:t>100</w:t>
            </w:r>
            <w:r w:rsidRPr="00156720">
              <w:rPr>
                <w:rFonts w:eastAsia="Times New Roman" w:cstheme="minorHAnsi"/>
                <w:i/>
                <w:iCs/>
                <w:sz w:val="20"/>
                <w:szCs w:val="20"/>
              </w:rPr>
              <w:t xml:space="preserve"> kt/year</w:t>
            </w:r>
            <w:r w:rsidR="00407925" w:rsidRPr="00156720">
              <w:rPr>
                <w:rFonts w:eastAsia="Times New Roman" w:cstheme="minorHAnsi"/>
                <w:i/>
                <w:iCs/>
                <w:sz w:val="20"/>
                <w:szCs w:val="20"/>
              </w:rPr>
              <w:t>.</w:t>
            </w:r>
          </w:p>
          <w:p w14:paraId="4DC1A22D"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lastRenderedPageBreak/>
              <w:t xml:space="preserve">Reduction of energy consumption by </w:t>
            </w:r>
            <w:r w:rsidRPr="00156720">
              <w:rPr>
                <w:rFonts w:eastAsia="Times New Roman" w:cstheme="minorHAnsi"/>
                <w:b/>
                <w:i/>
                <w:iCs/>
                <w:sz w:val="20"/>
                <w:szCs w:val="20"/>
              </w:rPr>
              <w:t>1500</w:t>
            </w:r>
            <w:r w:rsidRPr="00156720">
              <w:rPr>
                <w:rFonts w:eastAsia="Times New Roman" w:cstheme="minorHAnsi"/>
                <w:i/>
                <w:iCs/>
                <w:sz w:val="20"/>
                <w:szCs w:val="20"/>
              </w:rPr>
              <w:t xml:space="preserve"> TJ/year and reduction of CO2 emissions by </w:t>
            </w:r>
            <w:r w:rsidRPr="00156720">
              <w:rPr>
                <w:rFonts w:eastAsia="Times New Roman" w:cstheme="minorHAnsi"/>
                <w:b/>
                <w:i/>
                <w:iCs/>
                <w:sz w:val="20"/>
                <w:szCs w:val="20"/>
              </w:rPr>
              <w:t>170</w:t>
            </w:r>
            <w:r w:rsidRPr="00156720">
              <w:rPr>
                <w:rFonts w:eastAsia="Times New Roman" w:cstheme="minorHAnsi"/>
                <w:i/>
                <w:iCs/>
                <w:sz w:val="20"/>
                <w:szCs w:val="20"/>
              </w:rPr>
              <w:t xml:space="preserve"> kt CO2/year by 30 September 2023.</w:t>
            </w:r>
          </w:p>
          <w:p w14:paraId="1E6EEB34" w14:textId="258D725C" w:rsidR="00B70DA6" w:rsidRPr="00156720" w:rsidRDefault="00B70DA6" w:rsidP="74FF6691">
            <w:pPr>
              <w:jc w:val="both"/>
              <w:rPr>
                <w:rFonts w:eastAsia="Times New Roman"/>
                <w:i/>
                <w:iCs/>
                <w:sz w:val="20"/>
                <w:szCs w:val="20"/>
              </w:rPr>
            </w:pPr>
            <w:r w:rsidRPr="00156720">
              <w:rPr>
                <w:rFonts w:eastAsia="Times New Roman"/>
                <w:i/>
                <w:iCs/>
                <w:sz w:val="20"/>
                <w:szCs w:val="20"/>
              </w:rPr>
              <w:t xml:space="preserve">Reduction of energy consumption by </w:t>
            </w:r>
            <w:r w:rsidR="001556E6" w:rsidRPr="009B31BA">
              <w:rPr>
                <w:rFonts w:eastAsia="Times New Roman"/>
                <w:i/>
                <w:iCs/>
                <w:sz w:val="20"/>
                <w:szCs w:val="20"/>
                <w:highlight w:val="yellow"/>
              </w:rPr>
              <w:t>4500</w:t>
            </w:r>
            <w:r w:rsidR="001556E6">
              <w:rPr>
                <w:rFonts w:eastAsia="Times New Roman"/>
                <w:i/>
                <w:iCs/>
                <w:sz w:val="20"/>
                <w:szCs w:val="20"/>
              </w:rPr>
              <w:t xml:space="preserve"> </w:t>
            </w:r>
            <w:r w:rsidRPr="00156720">
              <w:rPr>
                <w:rFonts w:eastAsia="Times New Roman"/>
                <w:i/>
                <w:iCs/>
                <w:sz w:val="20"/>
                <w:szCs w:val="20"/>
              </w:rPr>
              <w:t xml:space="preserve">TJ/year and reduction of CO2 emissions by </w:t>
            </w:r>
            <w:r w:rsidR="001556E6" w:rsidRPr="009B31BA">
              <w:rPr>
                <w:rFonts w:eastAsia="Times New Roman"/>
                <w:i/>
                <w:iCs/>
                <w:sz w:val="20"/>
                <w:szCs w:val="20"/>
                <w:highlight w:val="yellow"/>
              </w:rPr>
              <w:t>500</w:t>
            </w:r>
            <w:r w:rsidR="001556E6" w:rsidRPr="00156720">
              <w:rPr>
                <w:rFonts w:eastAsia="Times New Roman"/>
                <w:i/>
                <w:iCs/>
                <w:sz w:val="20"/>
                <w:szCs w:val="20"/>
              </w:rPr>
              <w:t xml:space="preserve"> </w:t>
            </w:r>
            <w:proofErr w:type="spellStart"/>
            <w:r w:rsidRPr="00156720">
              <w:rPr>
                <w:rFonts w:eastAsia="Times New Roman"/>
                <w:i/>
                <w:iCs/>
                <w:sz w:val="20"/>
                <w:szCs w:val="20"/>
              </w:rPr>
              <w:t>kt</w:t>
            </w:r>
            <w:proofErr w:type="spellEnd"/>
            <w:r w:rsidRPr="00156720">
              <w:rPr>
                <w:rFonts w:eastAsia="Times New Roman"/>
                <w:i/>
                <w:iCs/>
                <w:sz w:val="20"/>
                <w:szCs w:val="20"/>
              </w:rPr>
              <w:t xml:space="preserve"> CO2/year by 31 December 2025.</w:t>
            </w:r>
          </w:p>
          <w:p w14:paraId="3C4513E2" w14:textId="41902B66" w:rsidR="00B70DA6" w:rsidRPr="00156720" w:rsidRDefault="00B70DA6" w:rsidP="74FF6691">
            <w:pPr>
              <w:jc w:val="both"/>
              <w:rPr>
                <w:rFonts w:eastAsia="Calibri"/>
                <w:i/>
                <w:iCs/>
                <w:noProof/>
                <w:sz w:val="20"/>
                <w:szCs w:val="20"/>
                <w:lang w:val="en-IE"/>
              </w:rPr>
            </w:pPr>
            <w:r w:rsidRPr="00156720">
              <w:rPr>
                <w:rFonts w:eastAsia="Times New Roman"/>
                <w:i/>
                <w:iCs/>
                <w:sz w:val="20"/>
                <w:szCs w:val="20"/>
              </w:rPr>
              <w:t xml:space="preserve">Reduction of energy consumption by </w:t>
            </w:r>
            <w:r w:rsidR="00B70BF7" w:rsidRPr="00156720">
              <w:rPr>
                <w:rFonts w:eastAsia="Times New Roman"/>
                <w:i/>
                <w:iCs/>
                <w:sz w:val="20"/>
                <w:szCs w:val="20"/>
              </w:rPr>
              <w:t>415</w:t>
            </w:r>
            <w:r w:rsidRPr="00156720">
              <w:rPr>
                <w:rFonts w:eastAsia="Times New Roman"/>
                <w:i/>
                <w:iCs/>
                <w:sz w:val="20"/>
                <w:szCs w:val="20"/>
              </w:rPr>
              <w:t xml:space="preserve"> TJ/year and reduction of CO2 emissions by </w:t>
            </w:r>
            <w:r w:rsidR="00B70BF7" w:rsidRPr="00156720">
              <w:rPr>
                <w:rFonts w:eastAsia="Times New Roman"/>
                <w:i/>
                <w:iCs/>
                <w:sz w:val="20"/>
                <w:szCs w:val="20"/>
              </w:rPr>
              <w:t>66</w:t>
            </w:r>
            <w:r w:rsidRPr="00156720">
              <w:rPr>
                <w:rFonts w:eastAsia="Times New Roman"/>
                <w:i/>
                <w:iCs/>
                <w:sz w:val="20"/>
                <w:szCs w:val="20"/>
              </w:rPr>
              <w:t xml:space="preserve"> kt/year reached through the support of socially disadvantaged groups of the population by 31 December 2025.</w:t>
            </w:r>
          </w:p>
        </w:tc>
      </w:tr>
      <w:tr w:rsidR="00B70DA6" w:rsidRPr="00156720" w14:paraId="07017D03" w14:textId="77777777" w:rsidTr="74FF6691">
        <w:tc>
          <w:tcPr>
            <w:tcW w:w="2235" w:type="dxa"/>
          </w:tcPr>
          <w:p w14:paraId="4773A267"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1A058CDE"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sz w:val="20"/>
                <w:szCs w:val="20"/>
              </w:rPr>
              <w:t>Reduction of energy consumption and CO2 emissions (35% implemented)</w:t>
            </w:r>
          </w:p>
          <w:p w14:paraId="03D3279B"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sz w:val="20"/>
                <w:szCs w:val="20"/>
              </w:rPr>
              <w:t>Increase in energy savings from 186 to 396 TJ/year</w:t>
            </w:r>
          </w:p>
          <w:p w14:paraId="55CDC722"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sz w:val="20"/>
                <w:szCs w:val="20"/>
              </w:rPr>
              <w:t>Q3 2023</w:t>
            </w:r>
          </w:p>
          <w:p w14:paraId="0870A1A7" w14:textId="77777777" w:rsidR="00B70DA6" w:rsidRPr="00156720" w:rsidRDefault="00632774" w:rsidP="00B70DA6">
            <w:pPr>
              <w:jc w:val="both"/>
              <w:rPr>
                <w:rFonts w:eastAsia="Times New Roman" w:cstheme="minorHAnsi"/>
                <w:i/>
                <w:iCs/>
                <w:sz w:val="20"/>
                <w:szCs w:val="20"/>
              </w:rPr>
            </w:pPr>
            <w:r w:rsidRPr="00156720">
              <w:rPr>
                <w:rFonts w:eastAsia="Times New Roman" w:cstheme="minorHAnsi"/>
                <w:i/>
                <w:iCs/>
                <w:sz w:val="20"/>
                <w:szCs w:val="20"/>
              </w:rPr>
              <w:t>Energy consumption and CO2 emissions shall be reduced by 396 TJ/year and 158 kt/year, respectively, by 30 September 2023, which shall be demonstrated through energy performance certificates. As regards biomass, at least 80 % greenhouse gas (GHG) emission savings shall be achieved from the use of biomass in relation to the GHG saving methodology and the relative fossil fuel comparator set out in Annex VI to Directive (EU) 2018/2001.</w:t>
            </w:r>
          </w:p>
        </w:tc>
        <w:tc>
          <w:tcPr>
            <w:tcW w:w="3747" w:type="dxa"/>
          </w:tcPr>
          <w:p w14:paraId="57CAF8FA"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sz w:val="20"/>
                <w:szCs w:val="20"/>
              </w:rPr>
              <w:t>Reduction of energy consumption and CO2 emissions (35% implemented)</w:t>
            </w:r>
          </w:p>
          <w:p w14:paraId="3514D981"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sz w:val="20"/>
                <w:szCs w:val="20"/>
              </w:rPr>
              <w:t>Increase in energy savings from 720 to 1500 TJ/year</w:t>
            </w:r>
          </w:p>
          <w:p w14:paraId="4217D865"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sz w:val="20"/>
                <w:szCs w:val="20"/>
              </w:rPr>
              <w:t>Q3 2023</w:t>
            </w:r>
          </w:p>
          <w:p w14:paraId="43077119"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sz w:val="20"/>
                <w:szCs w:val="20"/>
              </w:rPr>
              <w:t>Energy consumption and CO2 emissions shall be reduced by 1500 TJ/year and 170 kt/year, respectively, by 30 September 2023, which shall be demonstrated through energy performance certificates. As regards biomass, at least 80 % greenhouse gas (GHG) emission savings shall be achieved from the use of biomass in relation to the GHG saving methodology and the relative fossil fuel comparator set out in Annex VI to Directive (EU) 2018/2001.</w:t>
            </w:r>
          </w:p>
          <w:p w14:paraId="44E871BC" w14:textId="77777777" w:rsidR="00B70DA6" w:rsidRPr="00156720" w:rsidRDefault="00B70DA6" w:rsidP="00632774">
            <w:pPr>
              <w:ind w:firstLine="708"/>
              <w:jc w:val="both"/>
              <w:rPr>
                <w:rFonts w:eastAsia="Calibri" w:cstheme="minorHAnsi"/>
                <w:i/>
                <w:noProof/>
                <w:sz w:val="20"/>
                <w:szCs w:val="20"/>
                <w:lang w:val="en-IE"/>
              </w:rPr>
            </w:pPr>
          </w:p>
        </w:tc>
      </w:tr>
      <w:tr w:rsidR="00632774" w:rsidRPr="00156720" w14:paraId="3FF967FF" w14:textId="77777777" w:rsidTr="74FF6691">
        <w:tc>
          <w:tcPr>
            <w:tcW w:w="2235" w:type="dxa"/>
          </w:tcPr>
          <w:p w14:paraId="2D737A09" w14:textId="77777777" w:rsidR="00632774" w:rsidRPr="00156720" w:rsidRDefault="00632774" w:rsidP="00632774">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Estimated cost</w:t>
            </w:r>
          </w:p>
        </w:tc>
        <w:tc>
          <w:tcPr>
            <w:tcW w:w="3260" w:type="dxa"/>
          </w:tcPr>
          <w:p w14:paraId="67542112"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color w:val="000000" w:themeColor="text1"/>
                <w:sz w:val="20"/>
                <w:szCs w:val="20"/>
              </w:rPr>
              <w:t xml:space="preserve">7.209,72 mil CZK   </w:t>
            </w:r>
          </w:p>
        </w:tc>
        <w:tc>
          <w:tcPr>
            <w:tcW w:w="3747" w:type="dxa"/>
          </w:tcPr>
          <w:p w14:paraId="1BF65B80" w14:textId="570E6D73" w:rsidR="00632774" w:rsidRPr="00156720" w:rsidRDefault="00B70BF7" w:rsidP="74FF6691">
            <w:pPr>
              <w:jc w:val="both"/>
              <w:rPr>
                <w:rFonts w:eastAsia="Times New Roman"/>
                <w:i/>
                <w:iCs/>
                <w:sz w:val="20"/>
                <w:szCs w:val="20"/>
              </w:rPr>
            </w:pPr>
            <w:r w:rsidRPr="00156720">
              <w:rPr>
                <w:rFonts w:eastAsia="Times New Roman"/>
                <w:i/>
                <w:iCs/>
                <w:sz w:val="20"/>
                <w:szCs w:val="20"/>
              </w:rPr>
              <w:t>14.297,320 mil. CZK</w:t>
            </w:r>
          </w:p>
        </w:tc>
      </w:tr>
      <w:tr w:rsidR="00632774" w:rsidRPr="00156720" w14:paraId="780FE118" w14:textId="77777777" w:rsidTr="74FF6691">
        <w:tc>
          <w:tcPr>
            <w:tcW w:w="2235" w:type="dxa"/>
          </w:tcPr>
          <w:p w14:paraId="2A0464AF" w14:textId="77777777" w:rsidR="00632774" w:rsidRPr="00156720" w:rsidRDefault="00632774" w:rsidP="00632774">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Green and digital tagging</w:t>
            </w:r>
          </w:p>
        </w:tc>
        <w:tc>
          <w:tcPr>
            <w:tcW w:w="3260" w:type="dxa"/>
          </w:tcPr>
          <w:p w14:paraId="67600EC2" w14:textId="77777777" w:rsidR="00632774" w:rsidRPr="00156720" w:rsidRDefault="00632774" w:rsidP="00632774">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c>
          <w:tcPr>
            <w:tcW w:w="3747" w:type="dxa"/>
          </w:tcPr>
          <w:p w14:paraId="04668290" w14:textId="77777777" w:rsidR="00632774" w:rsidRPr="00156720" w:rsidRDefault="00632774" w:rsidP="00632774">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r>
      <w:tr w:rsidR="00632774" w:rsidRPr="00156720" w14:paraId="293E6441" w14:textId="77777777" w:rsidTr="74FF6691">
        <w:tc>
          <w:tcPr>
            <w:tcW w:w="2235" w:type="dxa"/>
          </w:tcPr>
          <w:p w14:paraId="7B54A643" w14:textId="77777777" w:rsidR="00632774" w:rsidRPr="00156720" w:rsidRDefault="00632774" w:rsidP="00632774">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DNSH self-assessment</w:t>
            </w:r>
          </w:p>
        </w:tc>
        <w:tc>
          <w:tcPr>
            <w:tcW w:w="3260" w:type="dxa"/>
          </w:tcPr>
          <w:p w14:paraId="38006B13" w14:textId="77777777" w:rsidR="00632774" w:rsidRPr="00156720" w:rsidRDefault="00632774" w:rsidP="00632774">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c>
          <w:tcPr>
            <w:tcW w:w="3747" w:type="dxa"/>
          </w:tcPr>
          <w:p w14:paraId="6C3637D3" w14:textId="77777777" w:rsidR="00632774" w:rsidRPr="00156720" w:rsidRDefault="00632774" w:rsidP="00632774">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r>
    </w:tbl>
    <w:p w14:paraId="144A5D23" w14:textId="77777777" w:rsidR="0059333F" w:rsidRPr="00156720" w:rsidRDefault="0059333F" w:rsidP="00605759"/>
    <w:p w14:paraId="738610EB" w14:textId="77777777" w:rsidR="0059333F" w:rsidRPr="00156720" w:rsidRDefault="0059333F">
      <w:r w:rsidRPr="00156720">
        <w:br w:type="page"/>
      </w:r>
    </w:p>
    <w:tbl>
      <w:tblPr>
        <w:tblStyle w:val="Mkatabulky"/>
        <w:tblW w:w="0" w:type="auto"/>
        <w:tblLook w:val="04A0" w:firstRow="1" w:lastRow="0" w:firstColumn="1" w:lastColumn="0" w:noHBand="0" w:noVBand="1"/>
      </w:tblPr>
      <w:tblGrid>
        <w:gridCol w:w="3227"/>
        <w:gridCol w:w="5939"/>
      </w:tblGrid>
      <w:tr w:rsidR="0059333F" w:rsidRPr="00156720" w14:paraId="0BFAEEB9" w14:textId="77777777" w:rsidTr="005D2DAC">
        <w:tc>
          <w:tcPr>
            <w:tcW w:w="9166" w:type="dxa"/>
            <w:gridSpan w:val="2"/>
            <w:shd w:val="clear" w:color="auto" w:fill="1F3864"/>
          </w:tcPr>
          <w:p w14:paraId="53F283F2" w14:textId="77777777" w:rsidR="0059333F" w:rsidRPr="00156720" w:rsidRDefault="00C84BA9" w:rsidP="005D2DAC">
            <w:pPr>
              <w:jc w:val="center"/>
              <w:rPr>
                <w:rFonts w:ascii="Times New Roman" w:eastAsia="Calibri" w:hAnsi="Times New Roman" w:cs="Times New Roman"/>
                <w:b/>
                <w:bCs/>
                <w:noProof/>
                <w:sz w:val="20"/>
                <w:szCs w:val="20"/>
                <w:u w:val="single"/>
                <w:lang w:val="en-IE"/>
              </w:rPr>
            </w:pPr>
            <w:r w:rsidRPr="00156720">
              <w:rPr>
                <w:rFonts w:ascii="Times New Roman" w:hAnsi="Times New Roman" w:cs="Times New Roman"/>
                <w:b/>
                <w:bCs/>
                <w:sz w:val="20"/>
                <w:szCs w:val="20"/>
              </w:rPr>
              <w:lastRenderedPageBreak/>
              <w:t>Component 2.5: BUILDING RENOVATION AND AIR PROTECTION</w:t>
            </w:r>
          </w:p>
        </w:tc>
      </w:tr>
      <w:tr w:rsidR="0059333F" w:rsidRPr="00156720" w14:paraId="14E34A12" w14:textId="77777777" w:rsidTr="005D2DAC">
        <w:tc>
          <w:tcPr>
            <w:tcW w:w="3227" w:type="dxa"/>
            <w:shd w:val="clear" w:color="auto" w:fill="00B0F0"/>
          </w:tcPr>
          <w:p w14:paraId="574B36C8" w14:textId="77777777" w:rsidR="0059333F" w:rsidRPr="00156720" w:rsidRDefault="0059333F" w:rsidP="005D2DAC">
            <w:pPr>
              <w:jc w:val="both"/>
              <w:rPr>
                <w:rFonts w:ascii="Times New Roman" w:eastAsia="Calibri" w:hAnsi="Times New Roman" w:cs="Times New Roman"/>
                <w:b/>
                <w:bCs/>
                <w:noProof/>
                <w:color w:val="FFFFFF"/>
                <w:sz w:val="24"/>
                <w:szCs w:val="24"/>
                <w:u w:val="single"/>
                <w:lang w:val="en-IE"/>
              </w:rPr>
            </w:pPr>
            <w:r w:rsidRPr="00156720">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284D3816" w14:textId="77777777" w:rsidR="0059333F" w:rsidRPr="00156720" w:rsidRDefault="0059333F" w:rsidP="005D2DAC">
            <w:pPr>
              <w:jc w:val="both"/>
              <w:rPr>
                <w:rFonts w:ascii="Times New Roman" w:eastAsia="Calibri" w:hAnsi="Times New Roman" w:cs="Times New Roman"/>
                <w:b/>
                <w:bCs/>
                <w:noProof/>
                <w:color w:val="FFFFFF"/>
                <w:sz w:val="20"/>
                <w:szCs w:val="24"/>
                <w:u w:val="single"/>
                <w:lang w:val="en-IE"/>
              </w:rPr>
            </w:pPr>
            <w:r w:rsidRPr="00156720">
              <w:rPr>
                <w:rFonts w:ascii="Times New Roman" w:eastAsia="Calibri" w:hAnsi="Times New Roman" w:cs="Times New Roman"/>
                <w:b/>
                <w:bCs/>
                <w:noProof/>
                <w:color w:val="FFFFFF"/>
                <w:sz w:val="20"/>
                <w:szCs w:val="24"/>
                <w:u w:val="single"/>
                <w:lang w:val="en-IE"/>
              </w:rPr>
              <w:t>Investment 2</w:t>
            </w:r>
          </w:p>
        </w:tc>
      </w:tr>
      <w:tr w:rsidR="0059333F" w:rsidRPr="00156720" w14:paraId="0CFD3D7B" w14:textId="77777777" w:rsidTr="005D2DAC">
        <w:tc>
          <w:tcPr>
            <w:tcW w:w="3227" w:type="dxa"/>
            <w:shd w:val="clear" w:color="auto" w:fill="00B0F0"/>
          </w:tcPr>
          <w:p w14:paraId="2CA29CE4" w14:textId="77777777" w:rsidR="0059333F" w:rsidRPr="00156720" w:rsidRDefault="0059333F" w:rsidP="005D2DAC">
            <w:pPr>
              <w:jc w:val="both"/>
              <w:rPr>
                <w:rFonts w:ascii="Times New Roman" w:eastAsia="Calibri" w:hAnsi="Times New Roman" w:cs="Times New Roman"/>
                <w:b/>
                <w:bCs/>
                <w:noProof/>
                <w:color w:val="FFFFFF"/>
                <w:sz w:val="24"/>
                <w:szCs w:val="24"/>
                <w:u w:val="single"/>
                <w:lang w:val="en-IE"/>
              </w:rPr>
            </w:pPr>
            <w:r w:rsidRPr="00156720">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F6CCD7B" w14:textId="77777777" w:rsidR="0059333F" w:rsidRPr="00156720" w:rsidRDefault="0059333F" w:rsidP="005D2DAC">
            <w:pPr>
              <w:jc w:val="both"/>
              <w:rPr>
                <w:rFonts w:ascii="Times New Roman" w:eastAsia="Calibri" w:hAnsi="Times New Roman" w:cs="Times New Roman"/>
                <w:b/>
                <w:bCs/>
                <w:noProof/>
                <w:color w:val="FFFFFF"/>
                <w:sz w:val="20"/>
                <w:szCs w:val="24"/>
                <w:u w:val="single"/>
                <w:lang w:val="en-IE"/>
              </w:rPr>
            </w:pPr>
            <w:r w:rsidRPr="00156720">
              <w:rPr>
                <w:rFonts w:ascii="Times New Roman" w:eastAsia="Calibri" w:hAnsi="Times New Roman" w:cs="Times New Roman"/>
                <w:b/>
                <w:bCs/>
                <w:noProof/>
                <w:color w:val="FFFFFF"/>
                <w:sz w:val="20"/>
                <w:szCs w:val="24"/>
                <w:u w:val="single"/>
                <w:lang w:val="en-IE"/>
              </w:rPr>
              <w:t>Replacement of stationary sources of pollution in households with renewable energy sources</w:t>
            </w:r>
          </w:p>
        </w:tc>
      </w:tr>
      <w:tr w:rsidR="0059333F" w:rsidRPr="00156720" w14:paraId="22B6BF2B" w14:textId="77777777" w:rsidTr="005D2DAC">
        <w:tc>
          <w:tcPr>
            <w:tcW w:w="3227" w:type="dxa"/>
            <w:shd w:val="clear" w:color="auto" w:fill="BDD6EE"/>
          </w:tcPr>
          <w:p w14:paraId="7E32CE97" w14:textId="77777777" w:rsidR="0059333F" w:rsidRPr="00156720" w:rsidRDefault="0059333F" w:rsidP="005D2DAC">
            <w:pPr>
              <w:rPr>
                <w:rFonts w:ascii="Times New Roman" w:eastAsia="Calibri" w:hAnsi="Times New Roman" w:cs="Times New Roman"/>
                <w:b/>
                <w:bCs/>
                <w:noProof/>
                <w:sz w:val="20"/>
                <w:szCs w:val="20"/>
                <w:lang w:val="en-US"/>
              </w:rPr>
            </w:pPr>
            <w:r w:rsidRPr="00156720">
              <w:rPr>
                <w:rFonts w:ascii="Times New Roman" w:eastAsia="Calibri" w:hAnsi="Times New Roman" w:cs="Times New Roman"/>
                <w:b/>
                <w:bCs/>
                <w:noProof/>
                <w:sz w:val="20"/>
                <w:szCs w:val="20"/>
                <w:lang w:val="en-US"/>
              </w:rPr>
              <w:t>Type of change compared to CID</w:t>
            </w:r>
          </w:p>
        </w:tc>
        <w:tc>
          <w:tcPr>
            <w:tcW w:w="5939" w:type="dxa"/>
          </w:tcPr>
          <w:p w14:paraId="421D5C77" w14:textId="77777777" w:rsidR="0059333F" w:rsidRPr="00156720" w:rsidRDefault="0059333F" w:rsidP="005D2DAC">
            <w:pPr>
              <w:jc w:val="both"/>
              <w:rPr>
                <w:rFonts w:ascii="Times New Roman" w:eastAsia="Calibri" w:hAnsi="Times New Roman" w:cs="Times New Roman"/>
                <w:b/>
                <w:bCs/>
                <w:noProof/>
                <w:sz w:val="24"/>
                <w:szCs w:val="24"/>
                <w:u w:val="single"/>
                <w:lang w:val="en-IE"/>
              </w:rPr>
            </w:pPr>
            <w:r w:rsidRPr="00156720">
              <w:rPr>
                <w:rFonts w:ascii="Times New Roman" w:eastAsia="Calibri" w:hAnsi="Times New Roman" w:cs="Times New Roman"/>
                <w:noProof/>
                <w:sz w:val="20"/>
                <w:szCs w:val="20"/>
                <w:lang w:val="en-US"/>
              </w:rPr>
              <w:t>[Added/ removed/ modified]</w:t>
            </w:r>
          </w:p>
        </w:tc>
      </w:tr>
      <w:tr w:rsidR="0059333F" w:rsidRPr="00156720" w14:paraId="1C4C8DB6" w14:textId="77777777" w:rsidTr="005D2DAC">
        <w:tc>
          <w:tcPr>
            <w:tcW w:w="3227" w:type="dxa"/>
            <w:shd w:val="clear" w:color="auto" w:fill="BDD6EE"/>
          </w:tcPr>
          <w:p w14:paraId="64924CC9" w14:textId="77777777" w:rsidR="0059333F" w:rsidRPr="00156720" w:rsidRDefault="0059333F" w:rsidP="005D2DAC">
            <w:pPr>
              <w:jc w:val="both"/>
              <w:rPr>
                <w:rFonts w:ascii="Times New Roman" w:eastAsia="Calibri" w:hAnsi="Times New Roman" w:cs="Times New Roman"/>
                <w:b/>
                <w:bCs/>
                <w:noProof/>
                <w:sz w:val="24"/>
                <w:szCs w:val="24"/>
                <w:u w:val="single"/>
                <w:lang w:val="en-IE"/>
              </w:rPr>
            </w:pPr>
            <w:r w:rsidRPr="00156720">
              <w:rPr>
                <w:rFonts w:ascii="Times New Roman" w:eastAsia="Calibri" w:hAnsi="Times New Roman" w:cs="Times New Roman"/>
                <w:b/>
                <w:bCs/>
                <w:noProof/>
                <w:sz w:val="20"/>
                <w:szCs w:val="20"/>
                <w:lang w:val="en-US"/>
              </w:rPr>
              <w:t>Legal base of the change (select at least one)</w:t>
            </w:r>
          </w:p>
        </w:tc>
        <w:tc>
          <w:tcPr>
            <w:tcW w:w="5939" w:type="dxa"/>
          </w:tcPr>
          <w:p w14:paraId="3472CC75"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16569950"/>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Article 14(2) – loan request</w:t>
            </w:r>
          </w:p>
          <w:p w14:paraId="524E90B6"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8601184"/>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Article 18(2) – update of the maximum financial contribution</w:t>
            </w:r>
          </w:p>
          <w:p w14:paraId="58FFFC27" w14:textId="7C1203F5" w:rsidR="0059333F" w:rsidRPr="00156720" w:rsidRDefault="009B31BA" w:rsidP="005D2DAC">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53582281"/>
                <w:placeholder>
                  <w:docPart w:val="9C7C7E00D33F406DB9418311E7F67F95"/>
                </w:placeholder>
                <w14:checkbox>
                  <w14:checked w14:val="1"/>
                  <w14:checkedState w14:val="2612" w14:font="MS Gothic"/>
                  <w14:uncheckedState w14:val="2610" w14:font="MS Gothic"/>
                </w14:checkbox>
              </w:sdtPr>
              <w:sdtEndPr/>
              <w:sdtContent>
                <w:r w:rsidR="00A83199" w:rsidRPr="00156720">
                  <w:rPr>
                    <w:rFonts w:ascii="MS Gothic" w:eastAsia="MS Gothic" w:hAnsi="MS Gothic" w:cs="Times New Roman" w:hint="eastAsia"/>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Article 21 – amendment due to objective circumstances</w:t>
            </w:r>
          </w:p>
          <w:p w14:paraId="04A0384E" w14:textId="77777777" w:rsidR="0059333F" w:rsidRPr="00156720" w:rsidRDefault="009B31BA" w:rsidP="005D2DAC">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085615228"/>
                <w:placeholder>
                  <w:docPart w:val="9C7C7E00D33F406DB9418311E7F67F95"/>
                </w:placeholder>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fr-BE"/>
                  </w:rPr>
                  <w:t>☐</w:t>
                </w:r>
              </w:sdtContent>
            </w:sdt>
            <w:r w:rsidR="0059333F" w:rsidRPr="00156720">
              <w:rPr>
                <w:rFonts w:ascii="Times New Roman" w:eastAsia="Calibri" w:hAnsi="Times New Roman" w:cs="Times New Roman"/>
                <w:noProof/>
                <w:sz w:val="20"/>
                <w:szCs w:val="20"/>
                <w:lang w:val="fr-BE"/>
              </w:rPr>
              <w:t xml:space="preserve"> Article 21a – REPowerEU non-repayable financial support (ETS revenue)</w:t>
            </w:r>
          </w:p>
          <w:p w14:paraId="713A44F5" w14:textId="77777777" w:rsidR="0059333F" w:rsidRPr="00156720" w:rsidRDefault="009B31BA" w:rsidP="005D2DAC">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800077824"/>
                <w:placeholder>
                  <w:docPart w:val="9C7C7E00D33F406DB9418311E7F67F95"/>
                </w:placeholder>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en-IE"/>
                  </w:rPr>
                  <w:t>☐</w:t>
                </w:r>
              </w:sdtContent>
            </w:sdt>
            <w:r w:rsidR="0059333F" w:rsidRPr="00156720">
              <w:rPr>
                <w:rFonts w:ascii="Times New Roman" w:eastAsia="Calibri" w:hAnsi="Times New Roman" w:cs="Times New Roman"/>
                <w:noProof/>
                <w:sz w:val="20"/>
                <w:szCs w:val="20"/>
                <w:lang w:val="en-IE"/>
              </w:rPr>
              <w:t xml:space="preserve"> Article 21b (2) – BAR transfers</w:t>
            </w:r>
          </w:p>
          <w:p w14:paraId="5F9DE8A5" w14:textId="77777777" w:rsidR="0059333F" w:rsidRPr="00156720" w:rsidRDefault="0059333F" w:rsidP="005D2DAC">
            <w:pPr>
              <w:jc w:val="both"/>
              <w:rPr>
                <w:rFonts w:ascii="Times New Roman" w:eastAsia="Calibri" w:hAnsi="Times New Roman" w:cs="Times New Roman"/>
                <w:noProof/>
                <w:sz w:val="20"/>
                <w:szCs w:val="20"/>
                <w:lang w:val="en-US"/>
              </w:rPr>
            </w:pPr>
            <w:r w:rsidRPr="00156720">
              <w:rPr>
                <w:rFonts w:ascii="Segoe UI Symbol" w:eastAsia="MS Gothic" w:hAnsi="Segoe UI Symbol" w:cs="Segoe UI Symbol"/>
                <w:noProof/>
                <w:sz w:val="20"/>
                <w:szCs w:val="20"/>
                <w:lang w:val="en-US"/>
              </w:rPr>
              <w:t>☐</w:t>
            </w:r>
            <w:r w:rsidRPr="00156720">
              <w:rPr>
                <w:rFonts w:ascii="Times New Roman" w:eastAsia="Calibri" w:hAnsi="Times New Roman" w:cs="Times New Roman"/>
                <w:noProof/>
                <w:sz w:val="20"/>
                <w:szCs w:val="20"/>
                <w:lang w:val="en-US"/>
              </w:rPr>
              <w:t xml:space="preserve"> None of the above, correction of clerical error</w:t>
            </w:r>
          </w:p>
          <w:p w14:paraId="637805D2" w14:textId="77777777" w:rsidR="0059333F" w:rsidRPr="00156720" w:rsidRDefault="0059333F" w:rsidP="005D2DAC">
            <w:pPr>
              <w:jc w:val="both"/>
              <w:rPr>
                <w:rFonts w:ascii="Times New Roman" w:eastAsia="Calibri" w:hAnsi="Times New Roman" w:cs="Times New Roman"/>
                <w:noProof/>
                <w:sz w:val="20"/>
                <w:szCs w:val="20"/>
                <w:lang w:val="en-IE"/>
              </w:rPr>
            </w:pPr>
          </w:p>
        </w:tc>
      </w:tr>
      <w:tr w:rsidR="0059333F" w:rsidRPr="00156720" w14:paraId="744E016E" w14:textId="77777777" w:rsidTr="005D2DAC">
        <w:tc>
          <w:tcPr>
            <w:tcW w:w="3227" w:type="dxa"/>
            <w:shd w:val="clear" w:color="auto" w:fill="BDD6EE"/>
          </w:tcPr>
          <w:p w14:paraId="29F46966" w14:textId="77777777" w:rsidR="0059333F" w:rsidRPr="00156720" w:rsidRDefault="0059333F" w:rsidP="005D2DAC">
            <w:pPr>
              <w:rPr>
                <w:rFonts w:ascii="Times New Roman" w:eastAsia="Calibri" w:hAnsi="Times New Roman" w:cs="Times New Roman"/>
                <w:b/>
                <w:bCs/>
                <w:noProof/>
                <w:sz w:val="20"/>
                <w:szCs w:val="20"/>
                <w:lang w:val="en-US"/>
              </w:rPr>
            </w:pPr>
            <w:r w:rsidRPr="00156720">
              <w:rPr>
                <w:rFonts w:ascii="Times New Roman" w:eastAsia="Calibri" w:hAnsi="Times New Roman" w:cs="Times New Roman"/>
                <w:b/>
                <w:bCs/>
                <w:noProof/>
                <w:sz w:val="20"/>
                <w:szCs w:val="20"/>
                <w:lang w:val="en-US"/>
              </w:rPr>
              <w:t>Elements modified (only for modified measures)</w:t>
            </w:r>
          </w:p>
          <w:p w14:paraId="463F29E8" w14:textId="77777777" w:rsidR="0059333F" w:rsidRPr="00156720" w:rsidRDefault="0059333F" w:rsidP="005D2DAC">
            <w:pPr>
              <w:jc w:val="both"/>
              <w:rPr>
                <w:rFonts w:ascii="Times New Roman" w:eastAsia="Calibri" w:hAnsi="Times New Roman" w:cs="Times New Roman"/>
                <w:b/>
                <w:bCs/>
                <w:noProof/>
                <w:sz w:val="24"/>
                <w:szCs w:val="24"/>
                <w:u w:val="single"/>
                <w:lang w:val="en-IE"/>
              </w:rPr>
            </w:pPr>
          </w:p>
        </w:tc>
        <w:tc>
          <w:tcPr>
            <w:tcW w:w="5939" w:type="dxa"/>
          </w:tcPr>
          <w:p w14:paraId="1B96D93C"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0214250"/>
                <w14:checkbox>
                  <w14:checked w14:val="1"/>
                  <w14:checkedState w14:val="2612" w14:font="MS Gothic"/>
                  <w14:uncheckedState w14:val="2610" w14:font="MS Gothic"/>
                </w14:checkbox>
              </w:sdtPr>
              <w:sdtEndPr/>
              <w:sdtContent>
                <w:r w:rsidR="00B70DA6" w:rsidRPr="00156720">
                  <w:rPr>
                    <w:rFonts w:ascii="MS Gothic" w:eastAsia="MS Gothic" w:hAnsi="MS Gothic" w:cs="Times New Roman" w:hint="eastAsia"/>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Component / Measure description</w:t>
            </w:r>
          </w:p>
          <w:p w14:paraId="25A0200B"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2002076"/>
                <w:placeholder>
                  <w:docPart w:val="9C7C7E00D33F406DB9418311E7F67F95"/>
                </w:placeholder>
                <w14:checkbox>
                  <w14:checked w14:val="1"/>
                  <w14:checkedState w14:val="2612" w14:font="MS Gothic"/>
                  <w14:uncheckedState w14:val="2610" w14:font="MS Gothic"/>
                </w14:checkbox>
              </w:sdtPr>
              <w:sdtEndPr/>
              <w:sdtContent>
                <w:r w:rsidR="00B70DA6" w:rsidRPr="00156720">
                  <w:rPr>
                    <w:rFonts w:ascii="MS Gothic" w:eastAsia="MS Gothic" w:hAnsi="MS Gothic" w:cs="Times New Roman" w:hint="eastAsia"/>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Milestones and targets</w:t>
            </w:r>
          </w:p>
          <w:p w14:paraId="426DE3E2"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93819536"/>
                <w14:checkbox>
                  <w14:checked w14:val="1"/>
                  <w14:checkedState w14:val="2612" w14:font="MS Gothic"/>
                  <w14:uncheckedState w14:val="2610" w14:font="MS Gothic"/>
                </w14:checkbox>
              </w:sdtPr>
              <w:sdtEndPr/>
              <w:sdtContent>
                <w:r w:rsidR="00B70DA6" w:rsidRPr="00156720">
                  <w:rPr>
                    <w:rFonts w:ascii="MS Gothic" w:eastAsia="MS Gothic" w:hAnsi="MS Gothic" w:cs="Times New Roman" w:hint="eastAsia"/>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Estimated cost</w:t>
            </w:r>
          </w:p>
          <w:p w14:paraId="3E30F72F" w14:textId="77777777" w:rsidR="0059333F" w:rsidRPr="00156720" w:rsidRDefault="009B31BA" w:rsidP="005D2DA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99267376"/>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1EBD90CA" w14:textId="77777777" w:rsidR="0059333F" w:rsidRPr="00156720" w:rsidRDefault="009B31BA" w:rsidP="005D2DAC">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570457552"/>
                <w14:checkbox>
                  <w14:checked w14:val="0"/>
                  <w14:checkedState w14:val="2612" w14:font="MS Gothic"/>
                  <w14:uncheckedState w14:val="2610" w14:font="MS Gothic"/>
                </w14:checkbox>
              </w:sdtPr>
              <w:sdtEndPr/>
              <w:sdtContent>
                <w:r w:rsidR="0059333F" w:rsidRPr="00156720">
                  <w:rPr>
                    <w:rFonts w:ascii="Segoe UI Symbol" w:eastAsia="Calibri" w:hAnsi="Segoe UI Symbol" w:cs="Segoe UI Symbol"/>
                    <w:noProof/>
                    <w:color w:val="2B579A"/>
                    <w:sz w:val="20"/>
                    <w:szCs w:val="20"/>
                    <w:shd w:val="clear" w:color="auto" w:fill="E6E6E6"/>
                    <w:lang w:val="en-US"/>
                  </w:rPr>
                  <w:t>☐</w:t>
                </w:r>
              </w:sdtContent>
            </w:sdt>
            <w:r w:rsidR="0059333F" w:rsidRPr="00156720">
              <w:rPr>
                <w:rFonts w:ascii="Times New Roman" w:eastAsia="Calibri" w:hAnsi="Times New Roman" w:cs="Times New Roman"/>
                <w:noProof/>
                <w:sz w:val="20"/>
                <w:szCs w:val="20"/>
                <w:lang w:val="en-US"/>
              </w:rPr>
              <w:t xml:space="preserve"> DNSH self-assessment</w:t>
            </w:r>
          </w:p>
        </w:tc>
      </w:tr>
    </w:tbl>
    <w:p w14:paraId="3B7B4B86" w14:textId="77777777" w:rsidR="0059333F" w:rsidRPr="00156720" w:rsidRDefault="0059333F" w:rsidP="0059333F"/>
    <w:tbl>
      <w:tblPr>
        <w:tblStyle w:val="Mkatabulky"/>
        <w:tblW w:w="0" w:type="auto"/>
        <w:tblLook w:val="04A0" w:firstRow="1" w:lastRow="0" w:firstColumn="1" w:lastColumn="0" w:noHBand="0" w:noVBand="1"/>
      </w:tblPr>
      <w:tblGrid>
        <w:gridCol w:w="2235"/>
        <w:gridCol w:w="3260"/>
        <w:gridCol w:w="3747"/>
      </w:tblGrid>
      <w:tr w:rsidR="0059333F" w:rsidRPr="00156720" w14:paraId="77EFE05A" w14:textId="77777777" w:rsidTr="74FF6691">
        <w:tc>
          <w:tcPr>
            <w:tcW w:w="9242" w:type="dxa"/>
            <w:gridSpan w:val="3"/>
            <w:shd w:val="clear" w:color="auto" w:fill="1F3864"/>
          </w:tcPr>
          <w:p w14:paraId="78C8FC7E" w14:textId="77777777" w:rsidR="0059333F" w:rsidRPr="00156720" w:rsidRDefault="0059333F" w:rsidP="005D2DAC">
            <w:pPr>
              <w:jc w:val="center"/>
              <w:rPr>
                <w:rFonts w:ascii="Times New Roman" w:eastAsia="Calibri" w:hAnsi="Times New Roman" w:cs="Times New Roman"/>
                <w:b/>
                <w:bCs/>
                <w:noProof/>
                <w:sz w:val="20"/>
                <w:szCs w:val="20"/>
                <w:lang w:val="en-IE"/>
              </w:rPr>
            </w:pPr>
            <w:r w:rsidRPr="00156720">
              <w:rPr>
                <w:rFonts w:ascii="Times New Roman" w:eastAsia="Calibri" w:hAnsi="Times New Roman" w:cs="Times New Roman"/>
                <w:b/>
                <w:bCs/>
                <w:noProof/>
                <w:sz w:val="20"/>
                <w:szCs w:val="20"/>
                <w:lang w:val="en-IE"/>
              </w:rPr>
              <w:t>Investment 2: Replacement of stationary sources of pollution in households with renewable energy sources</w:t>
            </w:r>
            <w:r w:rsidR="00002C67" w:rsidRPr="00156720">
              <w:rPr>
                <w:rFonts w:ascii="Times New Roman" w:eastAsia="Calibri" w:hAnsi="Times New Roman" w:cs="Times New Roman"/>
                <w:b/>
                <w:bCs/>
                <w:noProof/>
                <w:sz w:val="20"/>
                <w:szCs w:val="20"/>
                <w:lang w:val="en-IE"/>
              </w:rPr>
              <w:t xml:space="preserve"> – Target 129</w:t>
            </w:r>
          </w:p>
        </w:tc>
      </w:tr>
      <w:tr w:rsidR="0059333F" w:rsidRPr="00156720" w14:paraId="4CC8C4D5" w14:textId="77777777" w:rsidTr="74FF6691">
        <w:tc>
          <w:tcPr>
            <w:tcW w:w="9242" w:type="dxa"/>
            <w:gridSpan w:val="3"/>
            <w:shd w:val="clear" w:color="auto" w:fill="auto"/>
          </w:tcPr>
          <w:p w14:paraId="3106A4BF" w14:textId="77777777" w:rsidR="0059333F" w:rsidRPr="00156720" w:rsidRDefault="0059333F" w:rsidP="005D2DAC">
            <w:pPr>
              <w:jc w:val="both"/>
              <w:rPr>
                <w:rFonts w:ascii="Times New Roman" w:eastAsia="Calibri" w:hAnsi="Times New Roman" w:cs="Times New Roman"/>
                <w:i/>
                <w:iCs/>
                <w:noProof/>
                <w:sz w:val="20"/>
                <w:szCs w:val="20"/>
                <w:lang w:val="en-IE"/>
              </w:rPr>
            </w:pPr>
            <w:r w:rsidRPr="00156720">
              <w:rPr>
                <w:rFonts w:ascii="Times New Roman" w:eastAsia="Calibri" w:hAnsi="Times New Roman" w:cs="Times New Roman"/>
                <w:i/>
                <w:iCs/>
                <w:noProof/>
                <w:sz w:val="20"/>
                <w:szCs w:val="20"/>
                <w:lang w:val="en-IE"/>
              </w:rPr>
              <w:t>Description and justification of the change</w:t>
            </w:r>
          </w:p>
        </w:tc>
      </w:tr>
      <w:tr w:rsidR="0059333F" w:rsidRPr="00156720" w14:paraId="51401DE5" w14:textId="77777777" w:rsidTr="74FF6691">
        <w:tc>
          <w:tcPr>
            <w:tcW w:w="2235" w:type="dxa"/>
            <w:shd w:val="clear" w:color="auto" w:fill="00B0F0"/>
          </w:tcPr>
          <w:p w14:paraId="1588C1FD" w14:textId="77777777" w:rsidR="0059333F" w:rsidRPr="00156720" w:rsidRDefault="0059333F"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65773ECF" w14:textId="77777777" w:rsidR="0059333F" w:rsidRPr="00156720" w:rsidRDefault="0059333F"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03CCB0C7" w14:textId="77777777" w:rsidR="0059333F" w:rsidRPr="00156720" w:rsidRDefault="0059333F" w:rsidP="005D2DAC">
            <w:pPr>
              <w:jc w:val="center"/>
              <w:rPr>
                <w:rFonts w:ascii="Times New Roman" w:eastAsia="Calibri" w:hAnsi="Times New Roman" w:cs="Times New Roman"/>
                <w:b/>
                <w:bCs/>
                <w:noProof/>
                <w:color w:val="FFFFFF"/>
                <w:sz w:val="20"/>
                <w:szCs w:val="20"/>
                <w:lang w:val="en-IE"/>
              </w:rPr>
            </w:pPr>
            <w:r w:rsidRPr="00156720">
              <w:rPr>
                <w:rFonts w:ascii="Times New Roman" w:eastAsia="Calibri" w:hAnsi="Times New Roman" w:cs="Times New Roman"/>
                <w:b/>
                <w:bCs/>
                <w:noProof/>
                <w:color w:val="FFFFFF"/>
                <w:sz w:val="20"/>
                <w:szCs w:val="20"/>
                <w:lang w:val="en-IE"/>
              </w:rPr>
              <w:t>Amended version</w:t>
            </w:r>
          </w:p>
        </w:tc>
      </w:tr>
      <w:tr w:rsidR="00B70DA6" w:rsidRPr="00156720" w14:paraId="6E78B953" w14:textId="77777777" w:rsidTr="74FF6691">
        <w:tc>
          <w:tcPr>
            <w:tcW w:w="2235" w:type="dxa"/>
          </w:tcPr>
          <w:p w14:paraId="791D2A4F"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4AD3BA0A"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This measure aims at replacing non-compliant combustion sources in households using solid fuels with low-emission heating sources (heat pumps, biomass boilers), and installing renewable energy sources suitable for the housing sector, in particular photovoltaic and photothermal systems.</w:t>
            </w:r>
          </w:p>
          <w:p w14:paraId="2459A80A"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The investment shall be implemented through the following projects:</w:t>
            </w:r>
          </w:p>
          <w:p w14:paraId="00E9F46F"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Projects for reduction of energy consumption by 186 TJ/year and reduction of CO2 emissions by 91 kt/year contracted between 1 February 2020 and 30 September 2021.</w:t>
            </w:r>
          </w:p>
          <w:p w14:paraId="7D5094E8"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Reduction of energy consumption by 396 TJ/year and reduction of CO2 emissions by 158 kt CO2/year by 30 September 2023.</w:t>
            </w:r>
          </w:p>
          <w:p w14:paraId="1B352AA8"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Reduction of energy consumption by 1132 TJ/year and reduction of CO2 emissions by 450 kt CO2/year by 31 December 2025.</w:t>
            </w:r>
          </w:p>
          <w:p w14:paraId="7BC2DB4B"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Reduction of energy consumption by 360 TJ/year and reduction of CO2 emissions by 118 kt/year reached through the support of socially disadvantaged groups of the population by 31 December 2025.</w:t>
            </w:r>
          </w:p>
        </w:tc>
        <w:tc>
          <w:tcPr>
            <w:tcW w:w="3747" w:type="dxa"/>
          </w:tcPr>
          <w:p w14:paraId="4D219C88"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This measure aims at replacing non-compliant combustion sources in households using solid fuels with low-emission heating sources (heat pumps, biomass boilers), and installing renewable energy sources suitable for the housing sector, in particular photovoltaic and photothermal systems.</w:t>
            </w:r>
          </w:p>
          <w:p w14:paraId="2FFD71A4"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The investment shall be implemented through the following projects:</w:t>
            </w:r>
          </w:p>
          <w:p w14:paraId="364C57C4" w14:textId="135C7DB3"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 xml:space="preserve">Projects for reduction of energy consumption by </w:t>
            </w:r>
            <w:r w:rsidRPr="00156720">
              <w:rPr>
                <w:rFonts w:eastAsia="Times New Roman" w:cstheme="minorHAnsi"/>
                <w:b/>
                <w:i/>
                <w:iCs/>
                <w:sz w:val="20"/>
                <w:szCs w:val="20"/>
              </w:rPr>
              <w:t>720</w:t>
            </w:r>
            <w:r w:rsidRPr="00156720">
              <w:rPr>
                <w:rFonts w:eastAsia="Times New Roman" w:cstheme="minorHAnsi"/>
                <w:i/>
                <w:iCs/>
                <w:sz w:val="20"/>
                <w:szCs w:val="20"/>
              </w:rPr>
              <w:t xml:space="preserve"> TJ/year and reduction of CO2 emissions by </w:t>
            </w:r>
            <w:r w:rsidRPr="00156720">
              <w:rPr>
                <w:rFonts w:eastAsia="Times New Roman" w:cstheme="minorHAnsi"/>
                <w:b/>
                <w:i/>
                <w:iCs/>
                <w:sz w:val="20"/>
                <w:szCs w:val="20"/>
              </w:rPr>
              <w:t>100</w:t>
            </w:r>
            <w:r w:rsidRPr="00156720">
              <w:rPr>
                <w:rFonts w:eastAsia="Times New Roman" w:cstheme="minorHAnsi"/>
                <w:i/>
                <w:iCs/>
                <w:sz w:val="20"/>
                <w:szCs w:val="20"/>
              </w:rPr>
              <w:t xml:space="preserve"> kt/year</w:t>
            </w:r>
            <w:r w:rsidR="00407925" w:rsidRPr="00156720">
              <w:rPr>
                <w:rFonts w:eastAsia="Times New Roman" w:cstheme="minorHAnsi"/>
                <w:i/>
                <w:iCs/>
                <w:sz w:val="20"/>
                <w:szCs w:val="20"/>
              </w:rPr>
              <w:t>.</w:t>
            </w:r>
          </w:p>
          <w:p w14:paraId="7F845002" w14:textId="77777777" w:rsidR="00B70DA6" w:rsidRPr="00156720" w:rsidRDefault="00B70DA6" w:rsidP="00B70DA6">
            <w:pPr>
              <w:jc w:val="both"/>
              <w:rPr>
                <w:rFonts w:eastAsia="Times New Roman" w:cstheme="minorHAnsi"/>
                <w:i/>
                <w:iCs/>
                <w:sz w:val="20"/>
                <w:szCs w:val="20"/>
              </w:rPr>
            </w:pPr>
            <w:r w:rsidRPr="00156720">
              <w:rPr>
                <w:rFonts w:eastAsia="Times New Roman" w:cstheme="minorHAnsi"/>
                <w:i/>
                <w:iCs/>
                <w:sz w:val="20"/>
                <w:szCs w:val="20"/>
              </w:rPr>
              <w:t xml:space="preserve">Reduction of energy consumption by </w:t>
            </w:r>
            <w:r w:rsidRPr="00156720">
              <w:rPr>
                <w:rFonts w:eastAsia="Times New Roman" w:cstheme="minorHAnsi"/>
                <w:b/>
                <w:i/>
                <w:iCs/>
                <w:sz w:val="20"/>
                <w:szCs w:val="20"/>
              </w:rPr>
              <w:t>1500</w:t>
            </w:r>
            <w:r w:rsidRPr="00156720">
              <w:rPr>
                <w:rFonts w:eastAsia="Times New Roman" w:cstheme="minorHAnsi"/>
                <w:i/>
                <w:iCs/>
                <w:sz w:val="20"/>
                <w:szCs w:val="20"/>
              </w:rPr>
              <w:t xml:space="preserve"> TJ/year and reduction of CO2 emissions by </w:t>
            </w:r>
            <w:r w:rsidRPr="00156720">
              <w:rPr>
                <w:rFonts w:eastAsia="Times New Roman" w:cstheme="minorHAnsi"/>
                <w:b/>
                <w:i/>
                <w:iCs/>
                <w:sz w:val="20"/>
                <w:szCs w:val="20"/>
              </w:rPr>
              <w:t>170</w:t>
            </w:r>
            <w:r w:rsidRPr="00156720">
              <w:rPr>
                <w:rFonts w:eastAsia="Times New Roman" w:cstheme="minorHAnsi"/>
                <w:i/>
                <w:iCs/>
                <w:sz w:val="20"/>
                <w:szCs w:val="20"/>
              </w:rPr>
              <w:t xml:space="preserve"> kt CO2/year by 30 September 2023.</w:t>
            </w:r>
          </w:p>
          <w:p w14:paraId="2578E93F" w14:textId="00DDB0F1" w:rsidR="00B70DA6" w:rsidRPr="00156720" w:rsidRDefault="00B70DA6" w:rsidP="74FF6691">
            <w:pPr>
              <w:jc w:val="both"/>
              <w:rPr>
                <w:rFonts w:eastAsia="Times New Roman"/>
                <w:i/>
                <w:iCs/>
                <w:sz w:val="20"/>
                <w:szCs w:val="20"/>
              </w:rPr>
            </w:pPr>
            <w:r w:rsidRPr="00156720">
              <w:rPr>
                <w:rFonts w:eastAsia="Times New Roman"/>
                <w:i/>
                <w:iCs/>
                <w:sz w:val="20"/>
                <w:szCs w:val="20"/>
              </w:rPr>
              <w:t xml:space="preserve">Reduction of energy consumption by </w:t>
            </w:r>
            <w:r w:rsidR="003234FA" w:rsidRPr="009B31BA">
              <w:rPr>
                <w:rFonts w:eastAsia="Times New Roman"/>
                <w:i/>
                <w:iCs/>
                <w:sz w:val="20"/>
                <w:szCs w:val="20"/>
                <w:highlight w:val="yellow"/>
              </w:rPr>
              <w:t>4500</w:t>
            </w:r>
            <w:r w:rsidR="003234FA">
              <w:rPr>
                <w:rFonts w:eastAsia="Times New Roman"/>
                <w:i/>
                <w:iCs/>
                <w:sz w:val="20"/>
                <w:szCs w:val="20"/>
              </w:rPr>
              <w:t xml:space="preserve"> </w:t>
            </w:r>
            <w:r w:rsidRPr="00156720">
              <w:rPr>
                <w:rFonts w:eastAsia="Times New Roman"/>
                <w:i/>
                <w:iCs/>
                <w:sz w:val="20"/>
                <w:szCs w:val="20"/>
              </w:rPr>
              <w:t xml:space="preserve">TJ/year and reduction of CO2 emissions by </w:t>
            </w:r>
            <w:r w:rsidR="003234FA" w:rsidRPr="009B31BA">
              <w:rPr>
                <w:rFonts w:eastAsia="Times New Roman"/>
                <w:i/>
                <w:iCs/>
                <w:sz w:val="20"/>
                <w:szCs w:val="20"/>
                <w:highlight w:val="yellow"/>
              </w:rPr>
              <w:t>500</w:t>
            </w:r>
            <w:r w:rsidR="003234FA" w:rsidRPr="00156720">
              <w:rPr>
                <w:rFonts w:eastAsia="Times New Roman"/>
                <w:i/>
                <w:iCs/>
                <w:sz w:val="20"/>
                <w:szCs w:val="20"/>
              </w:rPr>
              <w:t xml:space="preserve"> </w:t>
            </w:r>
            <w:proofErr w:type="spellStart"/>
            <w:r w:rsidRPr="00156720">
              <w:rPr>
                <w:rFonts w:eastAsia="Times New Roman"/>
                <w:i/>
                <w:iCs/>
                <w:sz w:val="20"/>
                <w:szCs w:val="20"/>
              </w:rPr>
              <w:t>kt</w:t>
            </w:r>
            <w:proofErr w:type="spellEnd"/>
            <w:r w:rsidRPr="00156720">
              <w:rPr>
                <w:rFonts w:eastAsia="Times New Roman"/>
                <w:i/>
                <w:iCs/>
                <w:sz w:val="20"/>
                <w:szCs w:val="20"/>
              </w:rPr>
              <w:t xml:space="preserve"> CO2/year by 31 December 2025.</w:t>
            </w:r>
          </w:p>
          <w:p w14:paraId="2C71C7F9" w14:textId="7FAD085F" w:rsidR="00B70DA6" w:rsidRPr="00156720" w:rsidRDefault="00B70DA6" w:rsidP="74FF6691">
            <w:pPr>
              <w:jc w:val="both"/>
              <w:rPr>
                <w:rFonts w:eastAsia="Calibri"/>
                <w:i/>
                <w:iCs/>
                <w:noProof/>
                <w:sz w:val="20"/>
                <w:szCs w:val="20"/>
                <w:lang w:val="en-IE"/>
              </w:rPr>
            </w:pPr>
            <w:r w:rsidRPr="00156720">
              <w:rPr>
                <w:rFonts w:eastAsia="Times New Roman"/>
                <w:i/>
                <w:iCs/>
                <w:sz w:val="20"/>
                <w:szCs w:val="20"/>
              </w:rPr>
              <w:t xml:space="preserve">Reduction of energy consumption by </w:t>
            </w:r>
            <w:r w:rsidR="00B70BF7" w:rsidRPr="00156720">
              <w:rPr>
                <w:rFonts w:eastAsia="Times New Roman"/>
                <w:i/>
                <w:iCs/>
                <w:sz w:val="20"/>
                <w:szCs w:val="20"/>
              </w:rPr>
              <w:t>415</w:t>
            </w:r>
            <w:r w:rsidRPr="00156720">
              <w:rPr>
                <w:rFonts w:eastAsia="Times New Roman"/>
                <w:i/>
                <w:iCs/>
                <w:sz w:val="20"/>
                <w:szCs w:val="20"/>
              </w:rPr>
              <w:t xml:space="preserve"> TJ/year and reduction of CO2 emissions by</w:t>
            </w:r>
            <w:r w:rsidR="00B70BF7" w:rsidRPr="00156720">
              <w:rPr>
                <w:rFonts w:eastAsia="Times New Roman"/>
                <w:i/>
                <w:iCs/>
                <w:sz w:val="20"/>
                <w:szCs w:val="20"/>
              </w:rPr>
              <w:t xml:space="preserve"> 66</w:t>
            </w:r>
            <w:r w:rsidRPr="00156720">
              <w:rPr>
                <w:rFonts w:eastAsia="Times New Roman"/>
                <w:i/>
                <w:iCs/>
                <w:sz w:val="20"/>
                <w:szCs w:val="20"/>
              </w:rPr>
              <w:t xml:space="preserve"> kt/year reached through the support of socially disadvantaged groups of the population by 31 December 2025.</w:t>
            </w:r>
          </w:p>
        </w:tc>
      </w:tr>
      <w:tr w:rsidR="00B70DA6" w:rsidRPr="00156720" w14:paraId="25274E9B" w14:textId="77777777" w:rsidTr="74FF6691">
        <w:tc>
          <w:tcPr>
            <w:tcW w:w="2235" w:type="dxa"/>
          </w:tcPr>
          <w:p w14:paraId="72533774"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 xml:space="preserve">Milestones and targets </w:t>
            </w:r>
          </w:p>
        </w:tc>
        <w:tc>
          <w:tcPr>
            <w:tcW w:w="3260" w:type="dxa"/>
          </w:tcPr>
          <w:p w14:paraId="5786BAB3"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sz w:val="20"/>
                <w:szCs w:val="20"/>
              </w:rPr>
              <w:t>Reduction of energy consumption and reduction of CO2 emissions</w:t>
            </w:r>
          </w:p>
          <w:p w14:paraId="67B6CF3F"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sz w:val="20"/>
                <w:szCs w:val="20"/>
              </w:rPr>
              <w:lastRenderedPageBreak/>
              <w:t>Increase in energy savings from 396 to 1132 TJ/year</w:t>
            </w:r>
          </w:p>
          <w:p w14:paraId="3A0FF5F2" w14:textId="77777777" w:rsidR="00632774" w:rsidRPr="00156720" w:rsidRDefault="00632774" w:rsidP="00632774">
            <w:pPr>
              <w:jc w:val="both"/>
              <w:rPr>
                <w:rFonts w:eastAsia="Times New Roman" w:cstheme="minorHAnsi"/>
                <w:i/>
                <w:iCs/>
                <w:sz w:val="20"/>
                <w:szCs w:val="20"/>
              </w:rPr>
            </w:pPr>
          </w:p>
          <w:p w14:paraId="6059EFAD"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sz w:val="20"/>
                <w:szCs w:val="20"/>
              </w:rPr>
              <w:t xml:space="preserve">Energy consumption and CO2 emissions shall be reduced by 1 132 TJ/year and by 450 kt/year, respectively, by 31 December 2025, which shall be demonstrated through energy performance certificates. Energy consumption and CO2 emissions shall be reduced by 360 TJ/year and by 118 kt/year, respectively, through the support of socially disadvantaged groups of the population by 31 December 2025. Reductions shall be demonstrated through energy performance certificates. </w:t>
            </w:r>
          </w:p>
          <w:p w14:paraId="63A32783" w14:textId="77777777" w:rsidR="00B70DA6" w:rsidRPr="00156720" w:rsidRDefault="00632774" w:rsidP="00632774">
            <w:pPr>
              <w:jc w:val="both"/>
              <w:rPr>
                <w:rFonts w:eastAsia="Calibri" w:cstheme="minorHAnsi"/>
                <w:i/>
                <w:noProof/>
                <w:sz w:val="20"/>
                <w:szCs w:val="20"/>
                <w:lang w:val="en-IE"/>
              </w:rPr>
            </w:pPr>
            <w:r w:rsidRPr="00156720">
              <w:rPr>
                <w:rFonts w:eastAsia="Times New Roman" w:cstheme="minorHAnsi"/>
                <w:i/>
                <w:iCs/>
                <w:sz w:val="20"/>
                <w:szCs w:val="20"/>
              </w:rPr>
              <w:t>As regards biomass, at least 80 % greenhouse gas (GHG) emission savings shall be achieved from the use of biomass in relation to the GHG saving methodology and the relative fossil fuel comparator set out in Annex VI to Directive (EU) 2018/2001.</w:t>
            </w:r>
          </w:p>
        </w:tc>
        <w:tc>
          <w:tcPr>
            <w:tcW w:w="3747" w:type="dxa"/>
          </w:tcPr>
          <w:p w14:paraId="265C2EB5"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sz w:val="20"/>
                <w:szCs w:val="20"/>
              </w:rPr>
              <w:lastRenderedPageBreak/>
              <w:t>Reduction of energy consumption and reduction of CO2 emissions</w:t>
            </w:r>
          </w:p>
          <w:p w14:paraId="7422D225" w14:textId="632B2296" w:rsidR="00632774" w:rsidRPr="00156720" w:rsidRDefault="00632774" w:rsidP="74FF6691">
            <w:pPr>
              <w:jc w:val="both"/>
              <w:rPr>
                <w:rFonts w:eastAsia="Times New Roman"/>
                <w:i/>
                <w:iCs/>
                <w:sz w:val="20"/>
                <w:szCs w:val="20"/>
              </w:rPr>
            </w:pPr>
            <w:r w:rsidRPr="00156720">
              <w:rPr>
                <w:rFonts w:eastAsia="Times New Roman"/>
                <w:i/>
                <w:iCs/>
                <w:sz w:val="20"/>
                <w:szCs w:val="20"/>
              </w:rPr>
              <w:lastRenderedPageBreak/>
              <w:t xml:space="preserve">Increase in energy savings from 1500 to </w:t>
            </w:r>
            <w:r w:rsidR="003234FA" w:rsidRPr="009B31BA">
              <w:rPr>
                <w:rFonts w:eastAsia="Times New Roman"/>
                <w:i/>
                <w:iCs/>
                <w:sz w:val="20"/>
                <w:szCs w:val="20"/>
                <w:highlight w:val="yellow"/>
              </w:rPr>
              <w:t>4500</w:t>
            </w:r>
            <w:r w:rsidR="003234FA" w:rsidRPr="00156720">
              <w:rPr>
                <w:rFonts w:eastAsia="Times New Roman"/>
                <w:i/>
                <w:iCs/>
                <w:sz w:val="20"/>
                <w:szCs w:val="20"/>
              </w:rPr>
              <w:t xml:space="preserve"> </w:t>
            </w:r>
            <w:r w:rsidRPr="00156720">
              <w:rPr>
                <w:rFonts w:eastAsia="Times New Roman"/>
                <w:i/>
                <w:iCs/>
                <w:sz w:val="20"/>
                <w:szCs w:val="20"/>
              </w:rPr>
              <w:t>TJ/year</w:t>
            </w:r>
            <w:r w:rsidR="00B70BF7" w:rsidRPr="00156720">
              <w:rPr>
                <w:rFonts w:eastAsia="Times New Roman"/>
                <w:i/>
                <w:iCs/>
                <w:sz w:val="20"/>
                <w:szCs w:val="20"/>
              </w:rPr>
              <w:t>.</w:t>
            </w:r>
          </w:p>
          <w:p w14:paraId="5630AD66" w14:textId="77777777" w:rsidR="00632774" w:rsidRPr="00156720" w:rsidRDefault="00632774" w:rsidP="00632774">
            <w:pPr>
              <w:jc w:val="both"/>
              <w:rPr>
                <w:rFonts w:eastAsia="Times New Roman" w:cstheme="minorHAnsi"/>
                <w:i/>
                <w:iCs/>
                <w:sz w:val="20"/>
                <w:szCs w:val="20"/>
              </w:rPr>
            </w:pPr>
          </w:p>
          <w:p w14:paraId="0081E415" w14:textId="3B4DD5D8" w:rsidR="00632774" w:rsidRPr="00156720" w:rsidRDefault="00632774" w:rsidP="74FF6691">
            <w:pPr>
              <w:jc w:val="both"/>
              <w:rPr>
                <w:rFonts w:eastAsia="Times New Roman"/>
                <w:i/>
                <w:iCs/>
                <w:sz w:val="20"/>
                <w:szCs w:val="20"/>
              </w:rPr>
            </w:pPr>
            <w:r w:rsidRPr="00156720">
              <w:rPr>
                <w:rFonts w:eastAsia="Times New Roman"/>
                <w:i/>
                <w:iCs/>
                <w:sz w:val="20"/>
                <w:szCs w:val="20"/>
              </w:rPr>
              <w:t xml:space="preserve">Energy consumption and CO2 emissions shall be reduced by </w:t>
            </w:r>
            <w:proofErr w:type="gramStart"/>
            <w:r w:rsidR="003234FA" w:rsidRPr="009B31BA">
              <w:rPr>
                <w:rFonts w:eastAsia="Times New Roman"/>
                <w:i/>
                <w:iCs/>
                <w:sz w:val="20"/>
                <w:szCs w:val="20"/>
                <w:highlight w:val="yellow"/>
              </w:rPr>
              <w:t>4500</w:t>
            </w:r>
            <w:r w:rsidR="003234FA" w:rsidRPr="00156720">
              <w:rPr>
                <w:rFonts w:eastAsia="Times New Roman"/>
                <w:i/>
                <w:iCs/>
                <w:sz w:val="20"/>
                <w:szCs w:val="20"/>
              </w:rPr>
              <w:t xml:space="preserve">  </w:t>
            </w:r>
            <w:r w:rsidRPr="00156720">
              <w:rPr>
                <w:rFonts w:eastAsia="Times New Roman"/>
                <w:i/>
                <w:iCs/>
                <w:sz w:val="20"/>
                <w:szCs w:val="20"/>
              </w:rPr>
              <w:t>TJ</w:t>
            </w:r>
            <w:proofErr w:type="gramEnd"/>
            <w:r w:rsidRPr="00156720">
              <w:rPr>
                <w:rFonts w:eastAsia="Times New Roman"/>
                <w:i/>
                <w:iCs/>
                <w:sz w:val="20"/>
                <w:szCs w:val="20"/>
              </w:rPr>
              <w:t xml:space="preserve">/year and by </w:t>
            </w:r>
            <w:r w:rsidR="003234FA" w:rsidRPr="009B31BA">
              <w:rPr>
                <w:rFonts w:eastAsia="Times New Roman"/>
                <w:i/>
                <w:iCs/>
                <w:sz w:val="20"/>
                <w:szCs w:val="20"/>
                <w:highlight w:val="yellow"/>
              </w:rPr>
              <w:t>500</w:t>
            </w:r>
            <w:r w:rsidR="003234FA" w:rsidRPr="00156720">
              <w:rPr>
                <w:rFonts w:eastAsia="Times New Roman"/>
                <w:i/>
                <w:iCs/>
                <w:sz w:val="20"/>
                <w:szCs w:val="20"/>
              </w:rPr>
              <w:t xml:space="preserve"> </w:t>
            </w:r>
            <w:proofErr w:type="spellStart"/>
            <w:r w:rsidRPr="00156720">
              <w:rPr>
                <w:rFonts w:eastAsia="Times New Roman"/>
                <w:i/>
                <w:iCs/>
                <w:sz w:val="20"/>
                <w:szCs w:val="20"/>
              </w:rPr>
              <w:t>kt</w:t>
            </w:r>
            <w:proofErr w:type="spellEnd"/>
            <w:r w:rsidRPr="00156720">
              <w:rPr>
                <w:rFonts w:eastAsia="Times New Roman"/>
                <w:i/>
                <w:iCs/>
                <w:sz w:val="20"/>
                <w:szCs w:val="20"/>
              </w:rPr>
              <w:t xml:space="preserve">/year, respectively, by 31 December 2025, which shall be demonstrated through energy performance certificates. Energy consumption and CO2 emissions shall be reduced by </w:t>
            </w:r>
            <w:r w:rsidR="00B70BF7" w:rsidRPr="00156720">
              <w:rPr>
                <w:rFonts w:eastAsia="Times New Roman"/>
                <w:i/>
                <w:iCs/>
                <w:sz w:val="20"/>
                <w:szCs w:val="20"/>
              </w:rPr>
              <w:t>415</w:t>
            </w:r>
            <w:r w:rsidRPr="00156720">
              <w:rPr>
                <w:rFonts w:eastAsia="Times New Roman"/>
                <w:i/>
                <w:iCs/>
                <w:sz w:val="20"/>
                <w:szCs w:val="20"/>
              </w:rPr>
              <w:t xml:space="preserve"> TJ/year and by </w:t>
            </w:r>
            <w:r w:rsidR="00B70BF7" w:rsidRPr="00156720">
              <w:rPr>
                <w:rFonts w:eastAsia="Times New Roman"/>
                <w:i/>
                <w:iCs/>
                <w:sz w:val="20"/>
                <w:szCs w:val="20"/>
              </w:rPr>
              <w:t>66</w:t>
            </w:r>
            <w:r w:rsidRPr="00156720">
              <w:rPr>
                <w:rFonts w:eastAsia="Times New Roman"/>
                <w:i/>
                <w:iCs/>
                <w:sz w:val="20"/>
                <w:szCs w:val="20"/>
              </w:rPr>
              <w:t xml:space="preserve"> kt/year, respectively, through the support of socially disadvantaged groups of the population by 31 December 2025. Reductions shall be demonstrated through energy performance certificates. </w:t>
            </w:r>
          </w:p>
          <w:p w14:paraId="6EFAE4B7" w14:textId="77777777" w:rsidR="00B70DA6" w:rsidRPr="00156720" w:rsidRDefault="00632774" w:rsidP="00632774">
            <w:pPr>
              <w:jc w:val="both"/>
              <w:rPr>
                <w:rFonts w:eastAsia="Calibri" w:cstheme="minorHAnsi"/>
                <w:i/>
                <w:noProof/>
                <w:sz w:val="20"/>
                <w:szCs w:val="20"/>
                <w:lang w:val="en-IE"/>
              </w:rPr>
            </w:pPr>
            <w:r w:rsidRPr="00156720">
              <w:rPr>
                <w:rFonts w:eastAsia="Times New Roman" w:cstheme="minorHAnsi"/>
                <w:i/>
                <w:iCs/>
                <w:sz w:val="20"/>
                <w:szCs w:val="20"/>
              </w:rPr>
              <w:t>As regards biomass, at least 80 % greenhouse gas (GHG) emission savings shall be achieved from the use of biomass in relation to the GHG saving methodology and the relative fossil fuel comparator set out in Annex VI to Directive (EU) 2018/2001.</w:t>
            </w:r>
          </w:p>
        </w:tc>
      </w:tr>
      <w:tr w:rsidR="00632774" w:rsidRPr="00156720" w14:paraId="097DA3CE" w14:textId="77777777" w:rsidTr="74FF6691">
        <w:tc>
          <w:tcPr>
            <w:tcW w:w="2235" w:type="dxa"/>
          </w:tcPr>
          <w:p w14:paraId="48AA140E" w14:textId="77777777" w:rsidR="00632774" w:rsidRPr="00156720" w:rsidRDefault="00632774" w:rsidP="00632774">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lastRenderedPageBreak/>
              <w:t>Estimated cost</w:t>
            </w:r>
          </w:p>
        </w:tc>
        <w:tc>
          <w:tcPr>
            <w:tcW w:w="3260" w:type="dxa"/>
          </w:tcPr>
          <w:p w14:paraId="003B0A9A" w14:textId="77777777" w:rsidR="00632774" w:rsidRPr="00156720" w:rsidRDefault="00632774" w:rsidP="00632774">
            <w:pPr>
              <w:jc w:val="both"/>
              <w:rPr>
                <w:rFonts w:eastAsia="Times New Roman" w:cstheme="minorHAnsi"/>
                <w:i/>
                <w:iCs/>
                <w:sz w:val="20"/>
                <w:szCs w:val="20"/>
              </w:rPr>
            </w:pPr>
            <w:r w:rsidRPr="00156720">
              <w:rPr>
                <w:rFonts w:eastAsia="Times New Roman" w:cstheme="minorHAnsi"/>
                <w:i/>
                <w:iCs/>
                <w:color w:val="000000" w:themeColor="text1"/>
                <w:sz w:val="20"/>
                <w:szCs w:val="20"/>
              </w:rPr>
              <w:t xml:space="preserve">7.209,72 mil CZK   </w:t>
            </w:r>
          </w:p>
        </w:tc>
        <w:tc>
          <w:tcPr>
            <w:tcW w:w="3747" w:type="dxa"/>
          </w:tcPr>
          <w:p w14:paraId="128B1417" w14:textId="0D8A33F5" w:rsidR="00632774" w:rsidRPr="00156720" w:rsidRDefault="00B70BF7" w:rsidP="74FF6691">
            <w:pPr>
              <w:jc w:val="both"/>
              <w:rPr>
                <w:rFonts w:eastAsia="Times New Roman"/>
                <w:i/>
                <w:iCs/>
                <w:sz w:val="20"/>
                <w:szCs w:val="20"/>
              </w:rPr>
            </w:pPr>
            <w:r w:rsidRPr="00156720">
              <w:rPr>
                <w:rFonts w:eastAsia="Times New Roman"/>
                <w:i/>
                <w:iCs/>
                <w:sz w:val="20"/>
                <w:szCs w:val="20"/>
              </w:rPr>
              <w:t>14.297,320 mil. CZK</w:t>
            </w:r>
          </w:p>
        </w:tc>
      </w:tr>
      <w:tr w:rsidR="00B70DA6" w:rsidRPr="00156720" w14:paraId="5DA6218C" w14:textId="77777777" w:rsidTr="74FF6691">
        <w:tc>
          <w:tcPr>
            <w:tcW w:w="2235" w:type="dxa"/>
          </w:tcPr>
          <w:p w14:paraId="09535A5A"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Green and digital tagging</w:t>
            </w:r>
          </w:p>
        </w:tc>
        <w:tc>
          <w:tcPr>
            <w:tcW w:w="3260" w:type="dxa"/>
          </w:tcPr>
          <w:p w14:paraId="10EE2920" w14:textId="77777777" w:rsidR="00B70DA6" w:rsidRPr="00156720" w:rsidRDefault="00632774"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c>
          <w:tcPr>
            <w:tcW w:w="3747" w:type="dxa"/>
          </w:tcPr>
          <w:p w14:paraId="189BFADC" w14:textId="77777777" w:rsidR="00B70DA6" w:rsidRPr="00156720" w:rsidRDefault="00632774"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r>
      <w:tr w:rsidR="00B70DA6" w:rsidRPr="00563D17" w14:paraId="03B2A169" w14:textId="77777777" w:rsidTr="74FF6691">
        <w:tc>
          <w:tcPr>
            <w:tcW w:w="2235" w:type="dxa"/>
          </w:tcPr>
          <w:p w14:paraId="69261794" w14:textId="77777777" w:rsidR="00B70DA6" w:rsidRPr="00156720" w:rsidRDefault="00B70DA6" w:rsidP="00B70DA6">
            <w:pPr>
              <w:jc w:val="both"/>
              <w:rPr>
                <w:rFonts w:ascii="Times New Roman" w:eastAsia="Calibri" w:hAnsi="Times New Roman" w:cs="Times New Roman"/>
                <w:b/>
                <w:bCs/>
                <w:i/>
                <w:iCs/>
                <w:noProof/>
                <w:sz w:val="20"/>
                <w:szCs w:val="20"/>
                <w:lang w:val="en-IE"/>
              </w:rPr>
            </w:pPr>
            <w:r w:rsidRPr="00156720">
              <w:rPr>
                <w:rFonts w:ascii="Times New Roman" w:eastAsia="Calibri" w:hAnsi="Times New Roman" w:cs="Times New Roman"/>
                <w:b/>
                <w:bCs/>
                <w:i/>
                <w:iCs/>
                <w:noProof/>
                <w:sz w:val="20"/>
                <w:szCs w:val="20"/>
                <w:lang w:val="en-IE"/>
              </w:rPr>
              <w:t>DNSH self-assessment</w:t>
            </w:r>
          </w:p>
        </w:tc>
        <w:tc>
          <w:tcPr>
            <w:tcW w:w="3260" w:type="dxa"/>
          </w:tcPr>
          <w:p w14:paraId="5EE4AE84" w14:textId="77777777" w:rsidR="00B70DA6" w:rsidRPr="00156720" w:rsidRDefault="00632774"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c>
          <w:tcPr>
            <w:tcW w:w="3747" w:type="dxa"/>
          </w:tcPr>
          <w:p w14:paraId="3509C379" w14:textId="77777777" w:rsidR="00B70DA6" w:rsidRPr="00632774" w:rsidRDefault="00632774" w:rsidP="00B70DA6">
            <w:pPr>
              <w:jc w:val="both"/>
              <w:rPr>
                <w:rFonts w:eastAsia="Calibri" w:cstheme="minorHAnsi"/>
                <w:i/>
                <w:noProof/>
                <w:sz w:val="20"/>
                <w:szCs w:val="20"/>
                <w:lang w:val="en-IE"/>
              </w:rPr>
            </w:pPr>
            <w:r w:rsidRPr="00156720">
              <w:rPr>
                <w:rFonts w:eastAsia="Calibri" w:cstheme="minorHAnsi"/>
                <w:i/>
                <w:noProof/>
                <w:sz w:val="20"/>
                <w:szCs w:val="20"/>
                <w:lang w:val="en-IE"/>
              </w:rPr>
              <w:t>No change</w:t>
            </w:r>
          </w:p>
        </w:tc>
      </w:tr>
    </w:tbl>
    <w:p w14:paraId="61829076" w14:textId="77777777" w:rsidR="000960DF" w:rsidRPr="00605759" w:rsidRDefault="000960DF" w:rsidP="00632774"/>
    <w:sectPr w:rsidR="000960DF" w:rsidRPr="00605759" w:rsidSect="00CC5E40">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8FDC11" w14:textId="77777777" w:rsidR="00745DF9" w:rsidRDefault="00745DF9" w:rsidP="00677FE0">
      <w:pPr>
        <w:spacing w:after="0" w:line="240" w:lineRule="auto"/>
      </w:pPr>
      <w:r>
        <w:separator/>
      </w:r>
    </w:p>
  </w:endnote>
  <w:endnote w:type="continuationSeparator" w:id="0">
    <w:p w14:paraId="44B5E347" w14:textId="77777777" w:rsidR="00745DF9" w:rsidRDefault="00745DF9"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19836" w14:textId="77777777" w:rsidR="006530FD" w:rsidRDefault="006530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2F1B3" w14:textId="77777777" w:rsidR="006530FD" w:rsidRDefault="006530F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D93B2" w14:textId="77777777" w:rsidR="006530FD" w:rsidRDefault="006530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FAD740" w14:textId="77777777" w:rsidR="00745DF9" w:rsidRDefault="00745DF9" w:rsidP="00677FE0">
      <w:pPr>
        <w:spacing w:after="0" w:line="240" w:lineRule="auto"/>
      </w:pPr>
      <w:r>
        <w:separator/>
      </w:r>
    </w:p>
  </w:footnote>
  <w:footnote w:type="continuationSeparator" w:id="0">
    <w:p w14:paraId="2B74827C" w14:textId="77777777" w:rsidR="00745DF9" w:rsidRDefault="00745DF9"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226A1" w14:textId="77777777" w:rsidR="006530FD" w:rsidRDefault="006530F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FEF7D" w14:textId="77777777" w:rsidR="006530FD" w:rsidRDefault="006530F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4B5B7" w14:textId="77777777" w:rsidR="006530FD" w:rsidRDefault="006530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abstractNum w:abstractNumId="34" w15:restartNumberingAfterBreak="0">
    <w:nsid w:val="6FC5193B"/>
    <w:multiLevelType w:val="hybridMultilevel"/>
    <w:tmpl w:val="C6DA4E04"/>
    <w:lvl w:ilvl="0" w:tplc="6198870E">
      <w:start w:val="2"/>
      <w:numFmt w:val="bullet"/>
      <w:lvlText w:val="-"/>
      <w:lvlJc w:val="left"/>
      <w:pPr>
        <w:ind w:left="360" w:hanging="360"/>
      </w:pPr>
      <w:rPr>
        <w:rFonts w:ascii="Calibri" w:eastAsia="Times New Roman"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 w:numId="37">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02C67"/>
    <w:rsid w:val="00015306"/>
    <w:rsid w:val="0002674B"/>
    <w:rsid w:val="0004162E"/>
    <w:rsid w:val="0004786B"/>
    <w:rsid w:val="00063405"/>
    <w:rsid w:val="000809B9"/>
    <w:rsid w:val="00090B40"/>
    <w:rsid w:val="00095A0A"/>
    <w:rsid w:val="000960DF"/>
    <w:rsid w:val="000B1B3D"/>
    <w:rsid w:val="000C4CAF"/>
    <w:rsid w:val="00121485"/>
    <w:rsid w:val="0012359C"/>
    <w:rsid w:val="001268B0"/>
    <w:rsid w:val="001556E6"/>
    <w:rsid w:val="00156720"/>
    <w:rsid w:val="0018051B"/>
    <w:rsid w:val="001B1E4A"/>
    <w:rsid w:val="001D27C0"/>
    <w:rsid w:val="001E74C3"/>
    <w:rsid w:val="001F6937"/>
    <w:rsid w:val="00220DE3"/>
    <w:rsid w:val="00251497"/>
    <w:rsid w:val="0025290D"/>
    <w:rsid w:val="00260372"/>
    <w:rsid w:val="00262DAF"/>
    <w:rsid w:val="002762FD"/>
    <w:rsid w:val="00285AED"/>
    <w:rsid w:val="002E2442"/>
    <w:rsid w:val="002F0E8C"/>
    <w:rsid w:val="00310FA0"/>
    <w:rsid w:val="00320481"/>
    <w:rsid w:val="003234FA"/>
    <w:rsid w:val="003250CB"/>
    <w:rsid w:val="00363201"/>
    <w:rsid w:val="0039063C"/>
    <w:rsid w:val="003A3832"/>
    <w:rsid w:val="003A46A8"/>
    <w:rsid w:val="003A51AA"/>
    <w:rsid w:val="003B565A"/>
    <w:rsid w:val="003D00A1"/>
    <w:rsid w:val="00407925"/>
    <w:rsid w:val="0041427F"/>
    <w:rsid w:val="00425C3D"/>
    <w:rsid w:val="00437EBB"/>
    <w:rsid w:val="004509E5"/>
    <w:rsid w:val="00486FB9"/>
    <w:rsid w:val="004C212A"/>
    <w:rsid w:val="00500232"/>
    <w:rsid w:val="005006AB"/>
    <w:rsid w:val="00504668"/>
    <w:rsid w:val="005455E1"/>
    <w:rsid w:val="005502BD"/>
    <w:rsid w:val="00556787"/>
    <w:rsid w:val="00582276"/>
    <w:rsid w:val="0059333F"/>
    <w:rsid w:val="005C2560"/>
    <w:rsid w:val="005C3BFC"/>
    <w:rsid w:val="005D2DAC"/>
    <w:rsid w:val="005F7585"/>
    <w:rsid w:val="00605759"/>
    <w:rsid w:val="00632774"/>
    <w:rsid w:val="00650C6C"/>
    <w:rsid w:val="00652FE6"/>
    <w:rsid w:val="006530FD"/>
    <w:rsid w:val="00667898"/>
    <w:rsid w:val="00677FE0"/>
    <w:rsid w:val="006D04EF"/>
    <w:rsid w:val="006E2FB0"/>
    <w:rsid w:val="007102D2"/>
    <w:rsid w:val="00713948"/>
    <w:rsid w:val="00745DF9"/>
    <w:rsid w:val="00753A27"/>
    <w:rsid w:val="00792E66"/>
    <w:rsid w:val="0079342A"/>
    <w:rsid w:val="007B4949"/>
    <w:rsid w:val="007F0BC6"/>
    <w:rsid w:val="00812FFA"/>
    <w:rsid w:val="00831374"/>
    <w:rsid w:val="00857580"/>
    <w:rsid w:val="00865238"/>
    <w:rsid w:val="008667BF"/>
    <w:rsid w:val="00895645"/>
    <w:rsid w:val="008A7851"/>
    <w:rsid w:val="008C3782"/>
    <w:rsid w:val="008D4A32"/>
    <w:rsid w:val="008D593A"/>
    <w:rsid w:val="008E7760"/>
    <w:rsid w:val="00922001"/>
    <w:rsid w:val="00922C17"/>
    <w:rsid w:val="00942DDD"/>
    <w:rsid w:val="009516A8"/>
    <w:rsid w:val="0097705C"/>
    <w:rsid w:val="009B31BA"/>
    <w:rsid w:val="009E5D79"/>
    <w:rsid w:val="009F393D"/>
    <w:rsid w:val="009F7F46"/>
    <w:rsid w:val="00A000BF"/>
    <w:rsid w:val="00A0587E"/>
    <w:rsid w:val="00A275BC"/>
    <w:rsid w:val="00A464B4"/>
    <w:rsid w:val="00A63D6B"/>
    <w:rsid w:val="00A83199"/>
    <w:rsid w:val="00A84B52"/>
    <w:rsid w:val="00A84FDE"/>
    <w:rsid w:val="00A8660F"/>
    <w:rsid w:val="00A95C48"/>
    <w:rsid w:val="00AA7056"/>
    <w:rsid w:val="00AB31C6"/>
    <w:rsid w:val="00AB523B"/>
    <w:rsid w:val="00AD7E40"/>
    <w:rsid w:val="00AE3B77"/>
    <w:rsid w:val="00B1176D"/>
    <w:rsid w:val="00B1477A"/>
    <w:rsid w:val="00B17C5A"/>
    <w:rsid w:val="00B2085D"/>
    <w:rsid w:val="00B20993"/>
    <w:rsid w:val="00B3412B"/>
    <w:rsid w:val="00B42E96"/>
    <w:rsid w:val="00B50EE6"/>
    <w:rsid w:val="00B52185"/>
    <w:rsid w:val="00B70BF7"/>
    <w:rsid w:val="00B70DA6"/>
    <w:rsid w:val="00B9753A"/>
    <w:rsid w:val="00BB479C"/>
    <w:rsid w:val="00BC4720"/>
    <w:rsid w:val="00BD75A2"/>
    <w:rsid w:val="00BF0938"/>
    <w:rsid w:val="00C030A9"/>
    <w:rsid w:val="00C2017A"/>
    <w:rsid w:val="00C2026B"/>
    <w:rsid w:val="00C20470"/>
    <w:rsid w:val="00C34B2F"/>
    <w:rsid w:val="00C4641B"/>
    <w:rsid w:val="00C6690E"/>
    <w:rsid w:val="00C703C5"/>
    <w:rsid w:val="00C805F2"/>
    <w:rsid w:val="00C83AB8"/>
    <w:rsid w:val="00C84BA9"/>
    <w:rsid w:val="00C96EFE"/>
    <w:rsid w:val="00CC5E40"/>
    <w:rsid w:val="00D1569F"/>
    <w:rsid w:val="00D20B1E"/>
    <w:rsid w:val="00D22462"/>
    <w:rsid w:val="00D230AC"/>
    <w:rsid w:val="00D32489"/>
    <w:rsid w:val="00D3349E"/>
    <w:rsid w:val="00D45A86"/>
    <w:rsid w:val="00D73CB8"/>
    <w:rsid w:val="00DA7591"/>
    <w:rsid w:val="00E13823"/>
    <w:rsid w:val="00E32798"/>
    <w:rsid w:val="00E33CC8"/>
    <w:rsid w:val="00E50425"/>
    <w:rsid w:val="00E51C91"/>
    <w:rsid w:val="00E667C1"/>
    <w:rsid w:val="00EC3F88"/>
    <w:rsid w:val="00ED36D8"/>
    <w:rsid w:val="00EE6BD7"/>
    <w:rsid w:val="00F0689D"/>
    <w:rsid w:val="00F64C8C"/>
    <w:rsid w:val="00F80058"/>
    <w:rsid w:val="00FB01B5"/>
    <w:rsid w:val="029BDAE1"/>
    <w:rsid w:val="04D59966"/>
    <w:rsid w:val="09C2BC93"/>
    <w:rsid w:val="14828A2B"/>
    <w:rsid w:val="29F8D632"/>
    <w:rsid w:val="333E441B"/>
    <w:rsid w:val="387B1721"/>
    <w:rsid w:val="3D4E8844"/>
    <w:rsid w:val="3ED13048"/>
    <w:rsid w:val="40862906"/>
    <w:rsid w:val="4221F967"/>
    <w:rsid w:val="4315BC5A"/>
    <w:rsid w:val="4B0543B9"/>
    <w:rsid w:val="4C1DF2ED"/>
    <w:rsid w:val="4EB2B9E2"/>
    <w:rsid w:val="4FDB1705"/>
    <w:rsid w:val="5CB99A0D"/>
    <w:rsid w:val="6245CCFC"/>
    <w:rsid w:val="6C0E880C"/>
    <w:rsid w:val="6CFBDC90"/>
    <w:rsid w:val="74FF6691"/>
    <w:rsid w:val="779EE876"/>
    <w:rsid w:val="7D0DD56F"/>
    <w:rsid w:val="7E6083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93B1EB"/>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umbered list,2,OBC Bullet,Normal 1,Task Body,Viñetas (Inicio Parrafo),Paragrafo elenco,3 Txt tabla,Zerrenda-paragrafoa,Fiche List Paragraph,Dot pt,F5 List Paragraph,List Paragraph1,No Spacing1,List Paragraph Char Char Char"/>
    <w:basedOn w:val="Normln"/>
    <w:link w:val="OdstavecseseznamemChar"/>
    <w:uiPriority w:val="34"/>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60D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umbered list Char,2 Char,OBC Bullet Char,Normal 1 Char,Task Body Char,Viñetas (Inicio Parrafo) Char,Paragrafo elenco Char,3 Txt tabla Char,Zerrenda-paragrafoa Char,Fiche List Paragraph Char,Dot pt Char,F5 List Paragraph Char"/>
    <w:basedOn w:val="Standardnpsmoodstavce"/>
    <w:link w:val="Odstavecseseznamem"/>
    <w:uiPriority w:val="34"/>
    <w:rsid w:val="00B70DA6"/>
    <w:rPr>
      <w:color w:val="000000" w:themeColor="text1"/>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lang w:val="en-GB"/>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6530F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530FD"/>
    <w:rPr>
      <w:rFonts w:ascii="Segoe UI" w:hAnsi="Segoe UI" w:cs="Segoe UI"/>
      <w:sz w:val="18"/>
      <w:szCs w:val="18"/>
      <w:lang w:val="en-GB"/>
    </w:rPr>
  </w:style>
  <w:style w:type="paragraph" w:styleId="Pedmtkomente">
    <w:name w:val="annotation subject"/>
    <w:basedOn w:val="Textkomente"/>
    <w:next w:val="Textkomente"/>
    <w:link w:val="PedmtkomenteChar"/>
    <w:uiPriority w:val="99"/>
    <w:semiHidden/>
    <w:unhideWhenUsed/>
    <w:rsid w:val="00D45A86"/>
    <w:rPr>
      <w:b/>
      <w:bCs/>
    </w:rPr>
  </w:style>
  <w:style w:type="character" w:customStyle="1" w:styleId="PedmtkomenteChar">
    <w:name w:val="Předmět komentáře Char"/>
    <w:basedOn w:val="TextkomenteChar"/>
    <w:link w:val="Pedmtkomente"/>
    <w:uiPriority w:val="99"/>
    <w:semiHidden/>
    <w:rsid w:val="00D45A86"/>
    <w:rPr>
      <w:b/>
      <w:bCs/>
      <w:sz w:val="20"/>
      <w:szCs w:val="20"/>
      <w:lang w:val="en-GB"/>
    </w:rPr>
  </w:style>
  <w:style w:type="paragraph" w:styleId="Revize">
    <w:name w:val="Revision"/>
    <w:hidden/>
    <w:uiPriority w:val="99"/>
    <w:semiHidden/>
    <w:rsid w:val="00A84FDE"/>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mpo.cz/cz/energetika/statistika/elektrina-a-teplo/emisni-faktor-co2-z-vyroby-elektriny-za-leta-2010_2021--260559"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1A1780A17874E5D9F8629D9AA78CE26"/>
        <w:category>
          <w:name w:val="Obecné"/>
          <w:gallery w:val="placeholder"/>
        </w:category>
        <w:types>
          <w:type w:val="bbPlcHdr"/>
        </w:types>
        <w:behaviors>
          <w:behavior w:val="content"/>
        </w:behaviors>
        <w:guid w:val="{2E4DEFDC-9CB9-4F48-B793-227EE1FCE23F}"/>
      </w:docPartPr>
      <w:docPartBody>
        <w:p w:rsidR="00485B84" w:rsidRDefault="00485B84"/>
      </w:docPartBody>
    </w:docPart>
    <w:docPart>
      <w:docPartPr>
        <w:name w:val="52F95916330640F3BD46794CE3E3C5F6"/>
        <w:category>
          <w:name w:val="Obecné"/>
          <w:gallery w:val="placeholder"/>
        </w:category>
        <w:types>
          <w:type w:val="bbPlcHdr"/>
        </w:types>
        <w:behaviors>
          <w:behavior w:val="content"/>
        </w:behaviors>
        <w:guid w:val="{01FBEAAB-B5CB-4D5D-BD70-9325D81E7E99}"/>
      </w:docPartPr>
      <w:docPartBody>
        <w:p w:rsidR="00485B84" w:rsidRDefault="00485B84"/>
      </w:docPartBody>
    </w:docPart>
    <w:docPart>
      <w:docPartPr>
        <w:name w:val="1AAE427C90FA420D9409CC4CE33F6926"/>
        <w:category>
          <w:name w:val="Obecné"/>
          <w:gallery w:val="placeholder"/>
        </w:category>
        <w:types>
          <w:type w:val="bbPlcHdr"/>
        </w:types>
        <w:behaviors>
          <w:behavior w:val="content"/>
        </w:behaviors>
        <w:guid w:val="{59316313-C445-4988-8355-367E5B2379AC}"/>
      </w:docPartPr>
      <w:docPartBody>
        <w:p w:rsidR="00485B84" w:rsidRDefault="00485B84"/>
      </w:docPartBody>
    </w:docPart>
    <w:docPart>
      <w:docPartPr>
        <w:name w:val="EFB266F47AC74E3E9867565ABA038AD6"/>
        <w:category>
          <w:name w:val="Obecné"/>
          <w:gallery w:val="placeholder"/>
        </w:category>
        <w:types>
          <w:type w:val="bbPlcHdr"/>
        </w:types>
        <w:behaviors>
          <w:behavior w:val="content"/>
        </w:behaviors>
        <w:guid w:val="{D36330EA-CD4B-4422-B22E-1116BE553DFF}"/>
      </w:docPartPr>
      <w:docPartBody>
        <w:p w:rsidR="00485B84" w:rsidRDefault="00485B84"/>
      </w:docPartBody>
    </w:docPart>
    <w:docPart>
      <w:docPartPr>
        <w:name w:val="9C7C7E00D33F406DB9418311E7F67F95"/>
        <w:category>
          <w:name w:val="Obecné"/>
          <w:gallery w:val="placeholder"/>
        </w:category>
        <w:types>
          <w:type w:val="bbPlcHdr"/>
        </w:types>
        <w:behaviors>
          <w:behavior w:val="content"/>
        </w:behaviors>
        <w:guid w:val="{E94451CE-F9EE-42AF-9538-491947671C29}"/>
      </w:docPartPr>
      <w:docPartBody>
        <w:p w:rsidR="00485B84" w:rsidRDefault="00485B8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ADD"/>
    <w:rsid w:val="00127680"/>
    <w:rsid w:val="00332C1B"/>
    <w:rsid w:val="00485B84"/>
    <w:rsid w:val="00AB6A21"/>
    <w:rsid w:val="00DC0893"/>
    <w:rsid w:val="00DE16AB"/>
    <w:rsid w:val="00F60A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F27C39-2823-4C9B-86B6-045507CC9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FDC493-FF13-4663-8328-9AF143770A77}">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3.xml><?xml version="1.0" encoding="utf-8"?>
<ds:datastoreItem xmlns:ds="http://schemas.openxmlformats.org/officeDocument/2006/customXml" ds:itemID="{8522ABB8-A5AD-4133-A15C-A42F60305C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A03E49EF.dotm</Template>
  <TotalTime>11</TotalTime>
  <Pages>11</Pages>
  <Words>4656</Words>
  <Characters>27473</Characters>
  <Application>Microsoft Office Word</Application>
  <DocSecurity>0</DocSecurity>
  <Lines>228</Lines>
  <Paragraphs>64</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32065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4</cp:revision>
  <dcterms:created xsi:type="dcterms:W3CDTF">2023-11-08T16:04:00Z</dcterms:created>
  <dcterms:modified xsi:type="dcterms:W3CDTF">2023-11-22T07:13:00Z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